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D19" w:rsidRDefault="00B94D06" w:rsidP="00977CD1">
      <w:pPr>
        <w:jc w:val="center"/>
        <w:rPr>
          <w:rFonts w:ascii="Times New Roman" w:hAnsi="Times New Roman" w:cs="Times New Roman"/>
          <w:b/>
          <w:sz w:val="32"/>
          <w:szCs w:val="32"/>
        </w:rPr>
      </w:pPr>
      <w:r>
        <w:rPr>
          <w:rFonts w:ascii="Helvetica" w:hAnsi="Helvetica" w:cs="Helvetica"/>
          <w:noProof/>
        </w:rPr>
        <w:drawing>
          <wp:inline distT="0" distB="0" distL="0" distR="0" wp14:anchorId="70C77147" wp14:editId="2E51AB74">
            <wp:extent cx="4655127" cy="68619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2684" cy="688786"/>
                    </a:xfrm>
                    <a:prstGeom prst="rect">
                      <a:avLst/>
                    </a:prstGeom>
                    <a:noFill/>
                    <a:ln>
                      <a:noFill/>
                    </a:ln>
                  </pic:spPr>
                </pic:pic>
              </a:graphicData>
            </a:graphic>
          </wp:inline>
        </w:drawing>
      </w:r>
    </w:p>
    <w:p w:rsidR="001A438E" w:rsidRPr="00482B59" w:rsidRDefault="00801E82" w:rsidP="00977CD1">
      <w:pPr>
        <w:jc w:val="center"/>
        <w:rPr>
          <w:rFonts w:ascii="Times New Roman" w:hAnsi="Times New Roman" w:cs="Times New Roman"/>
          <w:b/>
          <w:i/>
          <w:sz w:val="32"/>
          <w:szCs w:val="32"/>
        </w:rPr>
      </w:pPr>
      <w:r w:rsidRPr="00482B59">
        <w:rPr>
          <w:rFonts w:ascii="Times New Roman" w:hAnsi="Times New Roman" w:cs="Times New Roman"/>
          <w:b/>
          <w:sz w:val="32"/>
          <w:szCs w:val="32"/>
        </w:rPr>
        <w:t xml:space="preserve">Summary </w:t>
      </w:r>
      <w:r w:rsidR="005E5BDE" w:rsidRPr="00482B59">
        <w:rPr>
          <w:rFonts w:ascii="Times New Roman" w:hAnsi="Times New Roman" w:cs="Times New Roman"/>
          <w:b/>
          <w:sz w:val="32"/>
          <w:szCs w:val="32"/>
        </w:rPr>
        <w:t>of</w:t>
      </w:r>
      <w:r w:rsidR="00A45249" w:rsidRPr="00482B59">
        <w:rPr>
          <w:rFonts w:ascii="Times New Roman" w:hAnsi="Times New Roman" w:cs="Times New Roman"/>
          <w:b/>
          <w:sz w:val="32"/>
          <w:szCs w:val="32"/>
        </w:rPr>
        <w:t xml:space="preserve"> </w:t>
      </w:r>
      <w:r w:rsidR="00004875">
        <w:rPr>
          <w:rFonts w:ascii="Times New Roman" w:hAnsi="Times New Roman" w:cs="Times New Roman"/>
          <w:b/>
          <w:sz w:val="32"/>
          <w:szCs w:val="32"/>
        </w:rPr>
        <w:t xml:space="preserve">H.R. 4058, </w:t>
      </w:r>
      <w:r w:rsidR="009C171E" w:rsidRPr="00482B59">
        <w:rPr>
          <w:rFonts w:ascii="Times New Roman" w:hAnsi="Times New Roman" w:cs="Times New Roman"/>
          <w:b/>
          <w:sz w:val="32"/>
          <w:szCs w:val="32"/>
        </w:rPr>
        <w:t>t</w:t>
      </w:r>
      <w:r w:rsidR="00575CD2" w:rsidRPr="00482B59">
        <w:rPr>
          <w:rFonts w:ascii="Times New Roman" w:hAnsi="Times New Roman" w:cs="Times New Roman"/>
          <w:b/>
          <w:sz w:val="32"/>
          <w:szCs w:val="32"/>
        </w:rPr>
        <w:t xml:space="preserve">he </w:t>
      </w:r>
      <w:r w:rsidR="009C171E" w:rsidRPr="00482B59">
        <w:rPr>
          <w:rFonts w:ascii="Times New Roman" w:hAnsi="Times New Roman" w:cs="Times New Roman"/>
          <w:b/>
          <w:sz w:val="32"/>
          <w:szCs w:val="32"/>
        </w:rPr>
        <w:t>“</w:t>
      </w:r>
      <w:r w:rsidR="005E5BDE" w:rsidRPr="00482B59">
        <w:rPr>
          <w:rFonts w:ascii="Times New Roman" w:hAnsi="Times New Roman" w:cs="Times New Roman"/>
          <w:b/>
          <w:i/>
          <w:sz w:val="32"/>
          <w:szCs w:val="32"/>
        </w:rPr>
        <w:t xml:space="preserve">Preventing Sex Trafficking and </w:t>
      </w:r>
    </w:p>
    <w:p w:rsidR="00D65927" w:rsidRPr="00482B59" w:rsidRDefault="005E5BDE" w:rsidP="00977CD1">
      <w:pPr>
        <w:jc w:val="center"/>
        <w:rPr>
          <w:rFonts w:ascii="Times New Roman" w:hAnsi="Times New Roman" w:cs="Times New Roman"/>
          <w:b/>
          <w:sz w:val="32"/>
          <w:szCs w:val="32"/>
        </w:rPr>
      </w:pPr>
      <w:r w:rsidRPr="00482B59">
        <w:rPr>
          <w:rFonts w:ascii="Times New Roman" w:hAnsi="Times New Roman" w:cs="Times New Roman"/>
          <w:b/>
          <w:i/>
          <w:sz w:val="32"/>
          <w:szCs w:val="32"/>
        </w:rPr>
        <w:t>Improving Opportunities for Youth in Foster Care Act</w:t>
      </w:r>
      <w:r w:rsidR="00A45249" w:rsidRPr="00482B59">
        <w:rPr>
          <w:rFonts w:ascii="Times New Roman" w:hAnsi="Times New Roman" w:cs="Times New Roman"/>
          <w:b/>
          <w:sz w:val="32"/>
          <w:szCs w:val="32"/>
        </w:rPr>
        <w:t>”</w:t>
      </w:r>
      <w:r w:rsidR="00004875">
        <w:rPr>
          <w:rFonts w:ascii="Times New Roman" w:hAnsi="Times New Roman" w:cs="Times New Roman"/>
          <w:b/>
          <w:sz w:val="32"/>
          <w:szCs w:val="32"/>
        </w:rPr>
        <w:t xml:space="preserve"> (As Amended)</w:t>
      </w:r>
    </w:p>
    <w:p w:rsidR="00A45249" w:rsidRPr="00482B59" w:rsidRDefault="00DF5352" w:rsidP="00977CD1">
      <w:pPr>
        <w:jc w:val="center"/>
        <w:rPr>
          <w:rFonts w:ascii="Times New Roman" w:hAnsi="Times New Roman" w:cs="Times New Roman"/>
          <w:b/>
          <w:sz w:val="32"/>
          <w:szCs w:val="32"/>
        </w:rPr>
      </w:pPr>
      <w:r>
        <w:rPr>
          <w:rFonts w:ascii="Times New Roman" w:hAnsi="Times New Roman" w:cs="Times New Roman"/>
          <w:b/>
          <w:sz w:val="32"/>
          <w:szCs w:val="32"/>
        </w:rPr>
        <w:t>May 15</w:t>
      </w:r>
      <w:r w:rsidR="00D744E3">
        <w:rPr>
          <w:rFonts w:ascii="Times New Roman" w:hAnsi="Times New Roman" w:cs="Times New Roman"/>
          <w:b/>
          <w:sz w:val="32"/>
          <w:szCs w:val="32"/>
        </w:rPr>
        <w:t>, 2014</w:t>
      </w:r>
    </w:p>
    <w:p w:rsidR="00977CD1" w:rsidRPr="00482B59" w:rsidRDefault="00977CD1" w:rsidP="00977CD1">
      <w:pPr>
        <w:rPr>
          <w:rFonts w:ascii="Times New Roman" w:hAnsi="Times New Roman" w:cs="Times New Roman"/>
          <w:sz w:val="28"/>
          <w:szCs w:val="28"/>
        </w:rPr>
      </w:pPr>
    </w:p>
    <w:p w:rsidR="005E5BDE" w:rsidRPr="00482B59" w:rsidRDefault="005E5BDE" w:rsidP="005E5BDE">
      <w:pPr>
        <w:widowControl w:val="0"/>
        <w:autoSpaceDE w:val="0"/>
        <w:autoSpaceDN w:val="0"/>
        <w:adjustRightInd w:val="0"/>
        <w:rPr>
          <w:rFonts w:ascii="Times New Roman" w:hAnsi="Times New Roman" w:cs="Times New Roman"/>
          <w:sz w:val="28"/>
          <w:szCs w:val="28"/>
        </w:rPr>
      </w:pPr>
      <w:r w:rsidRPr="00482B59">
        <w:rPr>
          <w:rFonts w:ascii="Times New Roman" w:hAnsi="Times New Roman" w:cs="Times New Roman"/>
          <w:sz w:val="28"/>
          <w:szCs w:val="28"/>
        </w:rPr>
        <w:t xml:space="preserve">The </w:t>
      </w:r>
      <w:r w:rsidRPr="00482B59">
        <w:rPr>
          <w:rFonts w:ascii="Times New Roman" w:hAnsi="Times New Roman" w:cs="Times New Roman"/>
          <w:i/>
          <w:sz w:val="28"/>
          <w:szCs w:val="28"/>
        </w:rPr>
        <w:t>Preventing Sex Trafficking and Improving Opportunities for Youth in Foster Care Act</w:t>
      </w:r>
      <w:r w:rsidRPr="00482B59">
        <w:rPr>
          <w:rFonts w:ascii="Times New Roman" w:hAnsi="Times New Roman" w:cs="Times New Roman"/>
          <w:sz w:val="28"/>
          <w:szCs w:val="28"/>
        </w:rPr>
        <w:t xml:space="preserve"> would require states to take steps to identify, prevent, and address sex trafficking of youth in foster care. </w:t>
      </w:r>
      <w:r w:rsidR="005A5AA0">
        <w:rPr>
          <w:rFonts w:ascii="Times New Roman" w:hAnsi="Times New Roman" w:cs="Times New Roman"/>
          <w:sz w:val="28"/>
          <w:szCs w:val="28"/>
        </w:rPr>
        <w:t xml:space="preserve">This bipartisan legislation, sponsored by </w:t>
      </w:r>
      <w:bookmarkStart w:id="0" w:name="_GoBack"/>
      <w:bookmarkEnd w:id="0"/>
      <w:r w:rsidR="005A5AA0">
        <w:rPr>
          <w:rFonts w:ascii="Times New Roman" w:hAnsi="Times New Roman" w:cs="Times New Roman"/>
          <w:sz w:val="28"/>
          <w:szCs w:val="28"/>
        </w:rPr>
        <w:t xml:space="preserve">Ways and Means Human Resources Subcommittee Chairman Reichert (R-WA) and Ranking Member Doggett (D-TX) builds on H.R. </w:t>
      </w:r>
      <w:r w:rsidR="0037625A">
        <w:rPr>
          <w:rFonts w:ascii="Times New Roman" w:hAnsi="Times New Roman" w:cs="Times New Roman"/>
          <w:sz w:val="28"/>
          <w:szCs w:val="28"/>
        </w:rPr>
        <w:t>2744</w:t>
      </w:r>
      <w:r w:rsidR="005A5AA0">
        <w:rPr>
          <w:rFonts w:ascii="Times New Roman" w:hAnsi="Times New Roman" w:cs="Times New Roman"/>
          <w:sz w:val="28"/>
          <w:szCs w:val="28"/>
        </w:rPr>
        <w:t xml:space="preserve"> and H.R. </w:t>
      </w:r>
      <w:r w:rsidR="0037625A">
        <w:rPr>
          <w:rFonts w:ascii="Times New Roman" w:hAnsi="Times New Roman" w:cs="Times New Roman"/>
          <w:sz w:val="28"/>
          <w:szCs w:val="28"/>
        </w:rPr>
        <w:t>1732</w:t>
      </w:r>
      <w:r w:rsidR="005A5AA0">
        <w:rPr>
          <w:rFonts w:ascii="Times New Roman" w:hAnsi="Times New Roman" w:cs="Times New Roman"/>
          <w:sz w:val="28"/>
          <w:szCs w:val="28"/>
        </w:rPr>
        <w:t xml:space="preserve">, related legislation introduced by Rep. Paulsen (R-MN) and </w:t>
      </w:r>
      <w:r w:rsidR="008D2BF8">
        <w:rPr>
          <w:rFonts w:ascii="Times New Roman" w:hAnsi="Times New Roman" w:cs="Times New Roman"/>
          <w:sz w:val="28"/>
          <w:szCs w:val="28"/>
        </w:rPr>
        <w:t xml:space="preserve">Rep. </w:t>
      </w:r>
      <w:r w:rsidR="005A5AA0">
        <w:rPr>
          <w:rFonts w:ascii="Times New Roman" w:hAnsi="Times New Roman" w:cs="Times New Roman"/>
          <w:sz w:val="28"/>
          <w:szCs w:val="28"/>
        </w:rPr>
        <w:t>Bass (D-CA), respectively</w:t>
      </w:r>
      <w:proofErr w:type="gramStart"/>
      <w:r w:rsidR="005A5AA0">
        <w:rPr>
          <w:rFonts w:ascii="Times New Roman" w:hAnsi="Times New Roman" w:cs="Times New Roman"/>
          <w:sz w:val="28"/>
          <w:szCs w:val="28"/>
        </w:rPr>
        <w:t xml:space="preserve">. </w:t>
      </w:r>
      <w:proofErr w:type="gramEnd"/>
      <w:r w:rsidRPr="00482B59">
        <w:rPr>
          <w:rFonts w:ascii="Times New Roman" w:hAnsi="Times New Roman" w:cs="Times New Roman"/>
          <w:sz w:val="28"/>
          <w:szCs w:val="28"/>
        </w:rPr>
        <w:t>Th</w:t>
      </w:r>
      <w:r w:rsidR="005A5AA0">
        <w:rPr>
          <w:rFonts w:ascii="Times New Roman" w:hAnsi="Times New Roman" w:cs="Times New Roman"/>
          <w:sz w:val="28"/>
          <w:szCs w:val="28"/>
        </w:rPr>
        <w:t>e</w:t>
      </w:r>
      <w:r w:rsidRPr="00482B59">
        <w:rPr>
          <w:rFonts w:ascii="Times New Roman" w:hAnsi="Times New Roman" w:cs="Times New Roman"/>
          <w:sz w:val="28"/>
          <w:szCs w:val="28"/>
        </w:rPr>
        <w:t xml:space="preserve"> </w:t>
      </w:r>
      <w:r w:rsidR="005A5AA0" w:rsidRPr="00482B59">
        <w:rPr>
          <w:rFonts w:ascii="Times New Roman" w:hAnsi="Times New Roman" w:cs="Times New Roman"/>
          <w:i/>
          <w:sz w:val="28"/>
          <w:szCs w:val="28"/>
        </w:rPr>
        <w:t>Preventing Sex Trafficking and Improving Opportunities for Youth in Foster Care Act</w:t>
      </w:r>
      <w:r w:rsidR="005A5AA0" w:rsidRPr="00482B59">
        <w:rPr>
          <w:rFonts w:ascii="Times New Roman" w:hAnsi="Times New Roman" w:cs="Times New Roman"/>
          <w:sz w:val="28"/>
          <w:szCs w:val="28"/>
        </w:rPr>
        <w:t xml:space="preserve"> </w:t>
      </w:r>
      <w:r w:rsidRPr="00482B59">
        <w:rPr>
          <w:rFonts w:ascii="Times New Roman" w:hAnsi="Times New Roman" w:cs="Times New Roman"/>
          <w:sz w:val="28"/>
          <w:szCs w:val="28"/>
        </w:rPr>
        <w:t xml:space="preserve">also </w:t>
      </w:r>
      <w:r w:rsidR="005A5AA0">
        <w:rPr>
          <w:rFonts w:ascii="Times New Roman" w:hAnsi="Times New Roman" w:cs="Times New Roman"/>
          <w:sz w:val="28"/>
          <w:szCs w:val="28"/>
        </w:rPr>
        <w:t xml:space="preserve">would </w:t>
      </w:r>
      <w:r w:rsidRPr="00482B59">
        <w:rPr>
          <w:rFonts w:ascii="Times New Roman" w:hAnsi="Times New Roman" w:cs="Times New Roman"/>
          <w:sz w:val="28"/>
          <w:szCs w:val="28"/>
        </w:rPr>
        <w:t xml:space="preserve">improve the lives of youth in foster care by ensuring they have more normal </w:t>
      </w:r>
      <w:r w:rsidR="00413D59" w:rsidRPr="00482B59">
        <w:rPr>
          <w:rFonts w:ascii="Times New Roman" w:hAnsi="Times New Roman" w:cs="Times New Roman"/>
          <w:sz w:val="28"/>
          <w:szCs w:val="28"/>
        </w:rPr>
        <w:t>opportunities and experiences</w:t>
      </w:r>
      <w:r w:rsidRPr="00482B59">
        <w:rPr>
          <w:rFonts w:ascii="Times New Roman" w:hAnsi="Times New Roman" w:cs="Times New Roman"/>
          <w:sz w:val="28"/>
          <w:szCs w:val="28"/>
        </w:rPr>
        <w:t xml:space="preserve">, while also providing them with tools they need to become successful adults. Below is a </w:t>
      </w:r>
      <w:r w:rsidR="005A5AA0">
        <w:rPr>
          <w:rFonts w:ascii="Times New Roman" w:hAnsi="Times New Roman" w:cs="Times New Roman"/>
          <w:sz w:val="28"/>
          <w:szCs w:val="28"/>
        </w:rPr>
        <w:t xml:space="preserve">summary of </w:t>
      </w:r>
      <w:r w:rsidRPr="00482B59">
        <w:rPr>
          <w:rFonts w:ascii="Times New Roman" w:hAnsi="Times New Roman" w:cs="Times New Roman"/>
          <w:sz w:val="28"/>
          <w:szCs w:val="28"/>
        </w:rPr>
        <w:t xml:space="preserve">major provisions </w:t>
      </w:r>
      <w:r w:rsidR="005A5AA0">
        <w:rPr>
          <w:rFonts w:ascii="Times New Roman" w:hAnsi="Times New Roman" w:cs="Times New Roman"/>
          <w:sz w:val="28"/>
          <w:szCs w:val="28"/>
        </w:rPr>
        <w:t>in</w:t>
      </w:r>
      <w:r w:rsidRPr="00482B59">
        <w:rPr>
          <w:rFonts w:ascii="Times New Roman" w:hAnsi="Times New Roman" w:cs="Times New Roman"/>
          <w:sz w:val="28"/>
          <w:szCs w:val="28"/>
        </w:rPr>
        <w:t xml:space="preserve"> the bill.</w:t>
      </w:r>
    </w:p>
    <w:p w:rsidR="00575CD2" w:rsidRPr="00482B59" w:rsidRDefault="00575CD2" w:rsidP="0006597C">
      <w:pPr>
        <w:rPr>
          <w:rFonts w:ascii="Times New Roman" w:hAnsi="Times New Roman" w:cs="Times New Roman"/>
          <w:sz w:val="28"/>
          <w:szCs w:val="28"/>
        </w:rPr>
      </w:pPr>
    </w:p>
    <w:p w:rsidR="00C10C43" w:rsidRPr="00482B59" w:rsidRDefault="005A5AA0" w:rsidP="001C69BF">
      <w:pPr>
        <w:pStyle w:val="ListParagraph"/>
        <w:numPr>
          <w:ilvl w:val="0"/>
          <w:numId w:val="19"/>
        </w:numPr>
        <w:ind w:left="360"/>
        <w:rPr>
          <w:rFonts w:ascii="Times New Roman" w:hAnsi="Times New Roman" w:cs="Times New Roman"/>
          <w:b/>
          <w:sz w:val="28"/>
          <w:szCs w:val="28"/>
        </w:rPr>
      </w:pPr>
      <w:r>
        <w:rPr>
          <w:rFonts w:ascii="Times New Roman" w:hAnsi="Times New Roman" w:cs="Times New Roman"/>
          <w:b/>
          <w:sz w:val="28"/>
          <w:szCs w:val="28"/>
        </w:rPr>
        <w:t>I</w:t>
      </w:r>
      <w:r w:rsidR="00EA6E82" w:rsidRPr="00482B59">
        <w:rPr>
          <w:rFonts w:ascii="Times New Roman" w:hAnsi="Times New Roman" w:cs="Times New Roman"/>
          <w:b/>
          <w:sz w:val="28"/>
          <w:szCs w:val="28"/>
        </w:rPr>
        <w:t>dentify victims of child sex trafficking and determin</w:t>
      </w:r>
      <w:r>
        <w:rPr>
          <w:rFonts w:ascii="Times New Roman" w:hAnsi="Times New Roman" w:cs="Times New Roman"/>
          <w:b/>
          <w:sz w:val="28"/>
          <w:szCs w:val="28"/>
        </w:rPr>
        <w:t>e</w:t>
      </w:r>
      <w:r w:rsidR="00EA6E82" w:rsidRPr="00482B59">
        <w:rPr>
          <w:rFonts w:ascii="Times New Roman" w:hAnsi="Times New Roman" w:cs="Times New Roman"/>
          <w:b/>
          <w:sz w:val="28"/>
          <w:szCs w:val="28"/>
        </w:rPr>
        <w:t xml:space="preserve"> appropriate services for the child.</w:t>
      </w:r>
    </w:p>
    <w:p w:rsidR="00EA6E82" w:rsidRPr="00482B59" w:rsidRDefault="00EA6E82" w:rsidP="001C69BF">
      <w:pPr>
        <w:pStyle w:val="ListParagraph"/>
        <w:numPr>
          <w:ilvl w:val="1"/>
          <w:numId w:val="19"/>
        </w:numPr>
        <w:ind w:left="720"/>
        <w:rPr>
          <w:rFonts w:ascii="Times New Roman" w:hAnsi="Times New Roman" w:cs="Times New Roman"/>
          <w:sz w:val="28"/>
          <w:szCs w:val="28"/>
        </w:rPr>
      </w:pPr>
      <w:r w:rsidRPr="00482B59">
        <w:rPr>
          <w:rFonts w:ascii="Times New Roman" w:hAnsi="Times New Roman" w:cs="Times New Roman"/>
          <w:sz w:val="28"/>
          <w:szCs w:val="28"/>
        </w:rPr>
        <w:t xml:space="preserve">States </w:t>
      </w:r>
      <w:r w:rsidR="00252559" w:rsidRPr="00482B59">
        <w:rPr>
          <w:rFonts w:ascii="Times New Roman" w:hAnsi="Times New Roman" w:cs="Times New Roman"/>
          <w:sz w:val="28"/>
          <w:szCs w:val="28"/>
        </w:rPr>
        <w:t>must</w:t>
      </w:r>
      <w:r w:rsidRPr="00482B59">
        <w:rPr>
          <w:rFonts w:ascii="Times New Roman" w:hAnsi="Times New Roman" w:cs="Times New Roman"/>
          <w:sz w:val="28"/>
          <w:szCs w:val="28"/>
        </w:rPr>
        <w:t xml:space="preserve"> develop methods to screen and identify victims of child sex trafficking and those who are at risk of becoming victims, including by demonstrating they are providing relevant training for caseworkers.</w:t>
      </w:r>
      <w:r w:rsidR="001A438E" w:rsidRPr="00482B59">
        <w:rPr>
          <w:rFonts w:ascii="Times New Roman" w:hAnsi="Times New Roman" w:cs="Times New Roman"/>
          <w:sz w:val="28"/>
          <w:szCs w:val="28"/>
        </w:rPr>
        <w:t xml:space="preserve"> (Section 101)</w:t>
      </w:r>
    </w:p>
    <w:p w:rsidR="001A438E" w:rsidRPr="00482B59" w:rsidRDefault="00EA6E82" w:rsidP="001C69BF">
      <w:pPr>
        <w:pStyle w:val="ListParagraph"/>
        <w:numPr>
          <w:ilvl w:val="1"/>
          <w:numId w:val="19"/>
        </w:numPr>
        <w:ind w:left="720"/>
        <w:rPr>
          <w:rFonts w:ascii="Times New Roman" w:hAnsi="Times New Roman" w:cs="Times New Roman"/>
          <w:sz w:val="28"/>
          <w:szCs w:val="28"/>
        </w:rPr>
      </w:pPr>
      <w:r w:rsidRPr="00482B59">
        <w:rPr>
          <w:rFonts w:ascii="Times New Roman" w:eastAsia="Times New Roman" w:hAnsi="Times New Roman" w:cs="Times New Roman"/>
          <w:color w:val="000000"/>
          <w:sz w:val="28"/>
          <w:szCs w:val="28"/>
        </w:rPr>
        <w:t xml:space="preserve">States </w:t>
      </w:r>
      <w:r w:rsidR="00252559" w:rsidRPr="00482B59">
        <w:rPr>
          <w:rFonts w:ascii="Times New Roman" w:eastAsia="Times New Roman" w:hAnsi="Times New Roman" w:cs="Times New Roman"/>
          <w:color w:val="000000"/>
          <w:sz w:val="28"/>
          <w:szCs w:val="28"/>
        </w:rPr>
        <w:t>must</w:t>
      </w:r>
      <w:r w:rsidRPr="00482B59">
        <w:rPr>
          <w:rFonts w:ascii="Times New Roman" w:eastAsia="Times New Roman" w:hAnsi="Times New Roman" w:cs="Times New Roman"/>
          <w:color w:val="000000"/>
          <w:sz w:val="28"/>
          <w:szCs w:val="28"/>
        </w:rPr>
        <w:t xml:space="preserve"> report children identified as victims of sex trafficking </w:t>
      </w:r>
      <w:r w:rsidR="00ED07C6" w:rsidRPr="00482B59">
        <w:rPr>
          <w:rFonts w:ascii="Times New Roman" w:eastAsia="Times New Roman" w:hAnsi="Times New Roman" w:cs="Times New Roman"/>
          <w:color w:val="000000"/>
          <w:sz w:val="28"/>
          <w:szCs w:val="28"/>
        </w:rPr>
        <w:t xml:space="preserve">within 24 hours </w:t>
      </w:r>
      <w:r w:rsidRPr="00482B59">
        <w:rPr>
          <w:rFonts w:ascii="Times New Roman" w:eastAsia="Times New Roman" w:hAnsi="Times New Roman" w:cs="Times New Roman"/>
          <w:color w:val="000000"/>
          <w:sz w:val="28"/>
          <w:szCs w:val="28"/>
        </w:rPr>
        <w:t xml:space="preserve">to </w:t>
      </w:r>
      <w:r w:rsidR="00642E91" w:rsidRPr="00482B59">
        <w:rPr>
          <w:rFonts w:ascii="Times New Roman" w:eastAsia="Times New Roman" w:hAnsi="Times New Roman" w:cs="Times New Roman"/>
          <w:color w:val="000000"/>
          <w:sz w:val="28"/>
          <w:szCs w:val="28"/>
        </w:rPr>
        <w:t xml:space="preserve">law enforcement authorities, report missing or abducted children for entry into </w:t>
      </w:r>
      <w:r w:rsidRPr="00482B59">
        <w:rPr>
          <w:rFonts w:ascii="Times New Roman" w:eastAsia="Times New Roman" w:hAnsi="Times New Roman" w:cs="Times New Roman"/>
          <w:color w:val="000000"/>
          <w:sz w:val="28"/>
          <w:szCs w:val="28"/>
        </w:rPr>
        <w:t>the National</w:t>
      </w:r>
      <w:r w:rsidR="00252559" w:rsidRPr="00482B59">
        <w:rPr>
          <w:rFonts w:ascii="Times New Roman" w:eastAsia="Times New Roman" w:hAnsi="Times New Roman" w:cs="Times New Roman"/>
          <w:color w:val="000000"/>
          <w:sz w:val="28"/>
          <w:szCs w:val="28"/>
        </w:rPr>
        <w:t xml:space="preserve"> Crime Information Center</w:t>
      </w:r>
      <w:r w:rsidR="00413D59" w:rsidRPr="00482B59">
        <w:rPr>
          <w:rFonts w:ascii="Times New Roman" w:eastAsia="Times New Roman" w:hAnsi="Times New Roman" w:cs="Times New Roman"/>
          <w:color w:val="000000"/>
          <w:sz w:val="28"/>
          <w:szCs w:val="28"/>
        </w:rPr>
        <w:t xml:space="preserve"> at the FBI</w:t>
      </w:r>
      <w:r w:rsidR="00642E91" w:rsidRPr="00482B59">
        <w:rPr>
          <w:rFonts w:ascii="Times New Roman" w:eastAsia="Times New Roman" w:hAnsi="Times New Roman" w:cs="Times New Roman"/>
          <w:color w:val="000000"/>
          <w:sz w:val="28"/>
          <w:szCs w:val="28"/>
        </w:rPr>
        <w:t xml:space="preserve"> and to the National Center for Missing and Exploited Children</w:t>
      </w:r>
      <w:r w:rsidR="003F48A9" w:rsidRPr="00482B59">
        <w:rPr>
          <w:rFonts w:ascii="Times New Roman" w:eastAsia="Times New Roman" w:hAnsi="Times New Roman" w:cs="Times New Roman"/>
          <w:color w:val="000000"/>
          <w:sz w:val="28"/>
          <w:szCs w:val="28"/>
        </w:rPr>
        <w:t>, d</w:t>
      </w:r>
      <w:r w:rsidR="00EE5E71" w:rsidRPr="00482B59">
        <w:rPr>
          <w:rFonts w:ascii="Times New Roman" w:eastAsia="Times New Roman" w:hAnsi="Times New Roman" w:cs="Times New Roman"/>
          <w:color w:val="000000"/>
          <w:sz w:val="28"/>
          <w:szCs w:val="28"/>
        </w:rPr>
        <w:t>escribe how they will provide services to victims (including how they coordinate efforts across agencies)</w:t>
      </w:r>
      <w:r w:rsidR="003F48A9" w:rsidRPr="00482B59">
        <w:rPr>
          <w:rFonts w:ascii="Times New Roman" w:eastAsia="Times New Roman" w:hAnsi="Times New Roman" w:cs="Times New Roman"/>
          <w:color w:val="000000"/>
          <w:sz w:val="28"/>
          <w:szCs w:val="28"/>
        </w:rPr>
        <w:t>,</w:t>
      </w:r>
      <w:r w:rsidR="00EE5E71" w:rsidRPr="00482B59">
        <w:rPr>
          <w:rFonts w:ascii="Times New Roman" w:eastAsia="Times New Roman" w:hAnsi="Times New Roman" w:cs="Times New Roman"/>
          <w:color w:val="000000"/>
          <w:sz w:val="28"/>
          <w:szCs w:val="28"/>
        </w:rPr>
        <w:t xml:space="preserve"> and make information </w:t>
      </w:r>
      <w:r w:rsidR="003F48A9" w:rsidRPr="00482B59">
        <w:rPr>
          <w:rFonts w:ascii="Times New Roman" w:eastAsia="Times New Roman" w:hAnsi="Times New Roman" w:cs="Times New Roman"/>
          <w:color w:val="000000"/>
          <w:sz w:val="28"/>
          <w:szCs w:val="28"/>
        </w:rPr>
        <w:t xml:space="preserve">on services </w:t>
      </w:r>
      <w:r w:rsidR="00EE5E71" w:rsidRPr="00482B59">
        <w:rPr>
          <w:rFonts w:ascii="Times New Roman" w:eastAsia="Times New Roman" w:hAnsi="Times New Roman" w:cs="Times New Roman"/>
          <w:color w:val="000000"/>
          <w:sz w:val="28"/>
          <w:szCs w:val="28"/>
        </w:rPr>
        <w:t>available to the public.</w:t>
      </w:r>
      <w:r w:rsidR="001A438E" w:rsidRPr="00482B59">
        <w:rPr>
          <w:rFonts w:ascii="Times New Roman" w:eastAsia="Times New Roman" w:hAnsi="Times New Roman" w:cs="Times New Roman"/>
          <w:color w:val="000000"/>
          <w:sz w:val="28"/>
          <w:szCs w:val="28"/>
        </w:rPr>
        <w:t xml:space="preserve"> (Section 102)</w:t>
      </w:r>
    </w:p>
    <w:p w:rsidR="00EA6E82" w:rsidRPr="00482B59" w:rsidRDefault="00EA6E82" w:rsidP="001C69BF">
      <w:pPr>
        <w:pStyle w:val="ListParagraph"/>
        <w:numPr>
          <w:ilvl w:val="1"/>
          <w:numId w:val="19"/>
        </w:numPr>
        <w:ind w:left="720"/>
        <w:rPr>
          <w:rFonts w:ascii="Times New Roman" w:hAnsi="Times New Roman" w:cs="Times New Roman"/>
          <w:sz w:val="28"/>
          <w:szCs w:val="28"/>
        </w:rPr>
      </w:pPr>
      <w:r w:rsidRPr="00482B59">
        <w:rPr>
          <w:rFonts w:ascii="Times New Roman" w:hAnsi="Times New Roman" w:cs="Times New Roman"/>
          <w:sz w:val="28"/>
          <w:szCs w:val="28"/>
        </w:rPr>
        <w:t xml:space="preserve">States </w:t>
      </w:r>
      <w:r w:rsidR="005A5AA0">
        <w:rPr>
          <w:rFonts w:ascii="Times New Roman" w:hAnsi="Times New Roman" w:cs="Times New Roman"/>
          <w:sz w:val="28"/>
          <w:szCs w:val="28"/>
        </w:rPr>
        <w:t>must</w:t>
      </w:r>
      <w:r w:rsidRPr="00482B59">
        <w:rPr>
          <w:rFonts w:ascii="Times New Roman" w:hAnsi="Times New Roman" w:cs="Times New Roman"/>
          <w:sz w:val="28"/>
          <w:szCs w:val="28"/>
        </w:rPr>
        <w:t xml:space="preserve"> implement plans to rapidly locate a child missing from foster care, determine why the child ran away from care, and determine whether the child was a victim of sex trafficking</w:t>
      </w:r>
      <w:r w:rsidR="00252559" w:rsidRPr="00482B59">
        <w:rPr>
          <w:rFonts w:ascii="Times New Roman" w:hAnsi="Times New Roman" w:cs="Times New Roman"/>
          <w:sz w:val="28"/>
          <w:szCs w:val="28"/>
        </w:rPr>
        <w:t xml:space="preserve"> while missing from care.</w:t>
      </w:r>
      <w:r w:rsidR="001A438E" w:rsidRPr="00482B59">
        <w:rPr>
          <w:rFonts w:ascii="Times New Roman" w:hAnsi="Times New Roman" w:cs="Times New Roman"/>
          <w:sz w:val="28"/>
          <w:szCs w:val="28"/>
        </w:rPr>
        <w:t xml:space="preserve"> (Section 103)</w:t>
      </w:r>
    </w:p>
    <w:p w:rsidR="007B1747" w:rsidRPr="00482B59" w:rsidRDefault="007B1747" w:rsidP="007B1747">
      <w:pPr>
        <w:rPr>
          <w:rFonts w:ascii="Times New Roman" w:hAnsi="Times New Roman" w:cs="Times New Roman"/>
          <w:sz w:val="28"/>
          <w:szCs w:val="28"/>
        </w:rPr>
      </w:pPr>
    </w:p>
    <w:p w:rsidR="007B1747" w:rsidRPr="00482B59" w:rsidRDefault="007B1747" w:rsidP="001C69BF">
      <w:pPr>
        <w:pStyle w:val="ListParagraph"/>
        <w:numPr>
          <w:ilvl w:val="0"/>
          <w:numId w:val="19"/>
        </w:numPr>
        <w:ind w:left="360"/>
        <w:rPr>
          <w:rFonts w:ascii="Times New Roman" w:hAnsi="Times New Roman" w:cs="Times New Roman"/>
          <w:b/>
          <w:sz w:val="28"/>
          <w:szCs w:val="28"/>
        </w:rPr>
      </w:pPr>
      <w:r w:rsidRPr="00482B59">
        <w:rPr>
          <w:rFonts w:ascii="Times New Roman" w:hAnsi="Times New Roman" w:cs="Times New Roman"/>
          <w:b/>
          <w:sz w:val="28"/>
          <w:szCs w:val="28"/>
        </w:rPr>
        <w:t>Improve data on child sex trafficking</w:t>
      </w:r>
      <w:r w:rsidR="0037625A">
        <w:rPr>
          <w:rFonts w:ascii="Times New Roman" w:hAnsi="Times New Roman" w:cs="Times New Roman"/>
          <w:b/>
          <w:sz w:val="28"/>
          <w:szCs w:val="28"/>
        </w:rPr>
        <w:t xml:space="preserve"> </w:t>
      </w:r>
      <w:r w:rsidRPr="00482B59">
        <w:rPr>
          <w:rFonts w:ascii="Times New Roman" w:hAnsi="Times New Roman" w:cs="Times New Roman"/>
          <w:b/>
          <w:sz w:val="28"/>
          <w:szCs w:val="28"/>
        </w:rPr>
        <w:t xml:space="preserve">and </w:t>
      </w:r>
      <w:r w:rsidR="005952A2">
        <w:rPr>
          <w:rFonts w:ascii="Times New Roman" w:hAnsi="Times New Roman" w:cs="Times New Roman"/>
          <w:b/>
          <w:sz w:val="28"/>
          <w:szCs w:val="28"/>
        </w:rPr>
        <w:t>services provided to victims</w:t>
      </w:r>
      <w:r w:rsidR="001A438E" w:rsidRPr="00482B59">
        <w:rPr>
          <w:rFonts w:ascii="Times New Roman" w:hAnsi="Times New Roman" w:cs="Times New Roman"/>
          <w:b/>
          <w:sz w:val="28"/>
          <w:szCs w:val="28"/>
        </w:rPr>
        <w:t>.</w:t>
      </w:r>
    </w:p>
    <w:p w:rsidR="00EE5E71" w:rsidRPr="00482B59" w:rsidRDefault="00EE5E71" w:rsidP="001C69BF">
      <w:pPr>
        <w:pStyle w:val="ListParagraph"/>
        <w:numPr>
          <w:ilvl w:val="1"/>
          <w:numId w:val="19"/>
        </w:numPr>
        <w:ind w:left="720"/>
        <w:rPr>
          <w:rFonts w:ascii="Times New Roman" w:hAnsi="Times New Roman" w:cs="Times New Roman"/>
          <w:sz w:val="28"/>
          <w:szCs w:val="28"/>
        </w:rPr>
      </w:pPr>
      <w:r w:rsidRPr="00482B59">
        <w:rPr>
          <w:rFonts w:ascii="Times New Roman" w:hAnsi="Times New Roman" w:cs="Times New Roman"/>
          <w:sz w:val="28"/>
          <w:szCs w:val="28"/>
        </w:rPr>
        <w:t xml:space="preserve">HHS </w:t>
      </w:r>
      <w:r w:rsidR="006D1F83" w:rsidRPr="00482B59">
        <w:rPr>
          <w:rFonts w:ascii="Times New Roman" w:hAnsi="Times New Roman" w:cs="Times New Roman"/>
          <w:sz w:val="28"/>
          <w:szCs w:val="28"/>
        </w:rPr>
        <w:t>must</w:t>
      </w:r>
      <w:r w:rsidRPr="00482B59">
        <w:rPr>
          <w:rFonts w:ascii="Times New Roman" w:hAnsi="Times New Roman" w:cs="Times New Roman"/>
          <w:sz w:val="28"/>
          <w:szCs w:val="28"/>
        </w:rPr>
        <w:t xml:space="preserve"> report </w:t>
      </w:r>
      <w:r w:rsidR="00F2435B" w:rsidRPr="00482B59">
        <w:rPr>
          <w:rFonts w:ascii="Times New Roman" w:hAnsi="Times New Roman" w:cs="Times New Roman"/>
          <w:sz w:val="28"/>
          <w:szCs w:val="28"/>
        </w:rPr>
        <w:t xml:space="preserve">to Congress </w:t>
      </w:r>
      <w:r w:rsidRPr="00482B59">
        <w:rPr>
          <w:rFonts w:ascii="Times New Roman" w:hAnsi="Times New Roman" w:cs="Times New Roman"/>
          <w:sz w:val="28"/>
          <w:szCs w:val="28"/>
        </w:rPr>
        <w:t xml:space="preserve">information on children who run away from foster care, </w:t>
      </w:r>
      <w:r w:rsidR="006D1F83" w:rsidRPr="00482B59">
        <w:rPr>
          <w:rFonts w:ascii="Times New Roman" w:hAnsi="Times New Roman" w:cs="Times New Roman"/>
          <w:sz w:val="28"/>
          <w:szCs w:val="28"/>
        </w:rPr>
        <w:t>s</w:t>
      </w:r>
      <w:r w:rsidRPr="00482B59">
        <w:rPr>
          <w:rFonts w:ascii="Times New Roman" w:hAnsi="Times New Roman" w:cs="Times New Roman"/>
          <w:sz w:val="28"/>
          <w:szCs w:val="28"/>
        </w:rPr>
        <w:t xml:space="preserve">tate efforts to provide services to child victims of sex trafficking, </w:t>
      </w:r>
      <w:r w:rsidR="006D1F83" w:rsidRPr="00482B59">
        <w:rPr>
          <w:rFonts w:ascii="Times New Roman" w:hAnsi="Times New Roman" w:cs="Times New Roman"/>
          <w:sz w:val="28"/>
          <w:szCs w:val="28"/>
        </w:rPr>
        <w:t>and state efforts to ensure children in foster care maintain long-lasting connections to caring adults.</w:t>
      </w:r>
      <w:r w:rsidR="001A438E" w:rsidRPr="00482B59">
        <w:rPr>
          <w:rFonts w:ascii="Times New Roman" w:hAnsi="Times New Roman" w:cs="Times New Roman"/>
          <w:sz w:val="28"/>
          <w:szCs w:val="28"/>
        </w:rPr>
        <w:t xml:space="preserve"> (Section 104)</w:t>
      </w:r>
    </w:p>
    <w:p w:rsidR="007B1747" w:rsidRPr="00482B59" w:rsidRDefault="003F48A9" w:rsidP="001C69BF">
      <w:pPr>
        <w:pStyle w:val="ListParagraph"/>
        <w:numPr>
          <w:ilvl w:val="1"/>
          <w:numId w:val="19"/>
        </w:numPr>
        <w:ind w:left="720"/>
        <w:rPr>
          <w:rFonts w:ascii="Times New Roman" w:hAnsi="Times New Roman" w:cs="Times New Roman"/>
          <w:sz w:val="28"/>
          <w:szCs w:val="28"/>
        </w:rPr>
      </w:pPr>
      <w:r w:rsidRPr="00482B59">
        <w:rPr>
          <w:rFonts w:ascii="Times New Roman" w:hAnsi="Times New Roman" w:cs="Times New Roman"/>
          <w:sz w:val="28"/>
          <w:szCs w:val="28"/>
        </w:rPr>
        <w:t>States must submit d</w:t>
      </w:r>
      <w:r w:rsidR="0057173A" w:rsidRPr="00482B59">
        <w:rPr>
          <w:rFonts w:ascii="Times New Roman" w:eastAsia="Times New Roman" w:hAnsi="Times New Roman" w:cs="Times New Roman"/>
          <w:color w:val="000000"/>
          <w:sz w:val="28"/>
          <w:szCs w:val="28"/>
        </w:rPr>
        <w:t xml:space="preserve">ata on child sex trafficking victims </w:t>
      </w:r>
      <w:r w:rsidR="0057173A" w:rsidRPr="00482B59">
        <w:rPr>
          <w:rFonts w:ascii="Times New Roman" w:hAnsi="Times New Roman"/>
          <w:sz w:val="28"/>
          <w:szCs w:val="28"/>
        </w:rPr>
        <w:t>through the existing data system used to collect information on youth in foster care.</w:t>
      </w:r>
      <w:r w:rsidR="001A438E" w:rsidRPr="00482B59">
        <w:rPr>
          <w:rFonts w:ascii="Times New Roman" w:hAnsi="Times New Roman"/>
          <w:sz w:val="28"/>
          <w:szCs w:val="28"/>
        </w:rPr>
        <w:t xml:space="preserve"> (Section 301)</w:t>
      </w:r>
    </w:p>
    <w:p w:rsidR="003F48A9" w:rsidRPr="00482B59" w:rsidRDefault="003F48A9" w:rsidP="001C69BF">
      <w:pPr>
        <w:pStyle w:val="ListParagraph"/>
        <w:numPr>
          <w:ilvl w:val="1"/>
          <w:numId w:val="19"/>
        </w:numPr>
        <w:ind w:left="720"/>
        <w:rPr>
          <w:rFonts w:ascii="Times New Roman" w:hAnsi="Times New Roman" w:cs="Times New Roman"/>
          <w:sz w:val="28"/>
          <w:szCs w:val="28"/>
        </w:rPr>
      </w:pPr>
      <w:r w:rsidRPr="00482B59">
        <w:rPr>
          <w:rFonts w:ascii="Times New Roman" w:eastAsia="Times New Roman" w:hAnsi="Times New Roman" w:cs="Times New Roman"/>
          <w:color w:val="000000"/>
          <w:sz w:val="28"/>
          <w:szCs w:val="28"/>
        </w:rPr>
        <w:t>HHS must report information on children living in group homes</w:t>
      </w:r>
      <w:r w:rsidR="00F2435B" w:rsidRPr="00482B59">
        <w:rPr>
          <w:rFonts w:ascii="Times New Roman" w:eastAsia="Times New Roman" w:hAnsi="Times New Roman" w:cs="Times New Roman"/>
          <w:color w:val="000000"/>
          <w:sz w:val="28"/>
          <w:szCs w:val="28"/>
        </w:rPr>
        <w:t xml:space="preserve"> as part of the annual report on outcomes for children in foster care</w:t>
      </w:r>
      <w:r w:rsidRPr="00482B59">
        <w:rPr>
          <w:rFonts w:ascii="Times New Roman" w:eastAsia="Times New Roman" w:hAnsi="Times New Roman" w:cs="Times New Roman"/>
          <w:color w:val="000000"/>
          <w:sz w:val="28"/>
          <w:szCs w:val="28"/>
        </w:rPr>
        <w:t>.</w:t>
      </w:r>
      <w:r w:rsidR="001A438E" w:rsidRPr="00482B59">
        <w:rPr>
          <w:rFonts w:ascii="Times New Roman" w:eastAsia="Times New Roman" w:hAnsi="Times New Roman" w:cs="Times New Roman"/>
          <w:color w:val="000000"/>
          <w:sz w:val="28"/>
          <w:szCs w:val="28"/>
        </w:rPr>
        <w:t xml:space="preserve"> (Section 302)</w:t>
      </w:r>
    </w:p>
    <w:p w:rsidR="00413D59" w:rsidRPr="00482B59" w:rsidRDefault="00413D59" w:rsidP="00413D59">
      <w:pPr>
        <w:rPr>
          <w:rFonts w:ascii="Times New Roman" w:hAnsi="Times New Roman" w:cs="Times New Roman"/>
          <w:sz w:val="28"/>
          <w:szCs w:val="28"/>
        </w:rPr>
      </w:pPr>
    </w:p>
    <w:p w:rsidR="00413D59" w:rsidRPr="00482B59" w:rsidRDefault="00413D59" w:rsidP="001C69BF">
      <w:pPr>
        <w:pStyle w:val="ListParagraph"/>
        <w:numPr>
          <w:ilvl w:val="0"/>
          <w:numId w:val="19"/>
        </w:numPr>
        <w:ind w:left="360"/>
        <w:rPr>
          <w:rFonts w:ascii="Times New Roman" w:hAnsi="Times New Roman" w:cs="Times New Roman"/>
          <w:b/>
          <w:sz w:val="28"/>
          <w:szCs w:val="28"/>
        </w:rPr>
      </w:pPr>
      <w:r w:rsidRPr="00482B59">
        <w:rPr>
          <w:rFonts w:ascii="Times New Roman" w:eastAsia="Times New Roman" w:hAnsi="Times New Roman" w:cs="Times New Roman"/>
          <w:b/>
          <w:color w:val="000000"/>
          <w:sz w:val="28"/>
          <w:szCs w:val="28"/>
        </w:rPr>
        <w:lastRenderedPageBreak/>
        <w:t xml:space="preserve">Ensure youth in foster care can lead more normal lives </w:t>
      </w:r>
      <w:r w:rsidR="005952A2">
        <w:rPr>
          <w:rFonts w:ascii="Times New Roman" w:eastAsia="Times New Roman" w:hAnsi="Times New Roman" w:cs="Times New Roman"/>
          <w:b/>
          <w:color w:val="000000"/>
          <w:sz w:val="28"/>
          <w:szCs w:val="28"/>
        </w:rPr>
        <w:t>as a way of preventing</w:t>
      </w:r>
      <w:r w:rsidR="005952A2" w:rsidRPr="00482B59">
        <w:rPr>
          <w:rFonts w:ascii="Times New Roman" w:eastAsia="Times New Roman" w:hAnsi="Times New Roman" w:cs="Times New Roman"/>
          <w:b/>
          <w:color w:val="000000"/>
          <w:sz w:val="28"/>
          <w:szCs w:val="28"/>
        </w:rPr>
        <w:t xml:space="preserve"> </w:t>
      </w:r>
      <w:r w:rsidRPr="00482B59">
        <w:rPr>
          <w:rFonts w:ascii="Times New Roman" w:eastAsia="Times New Roman" w:hAnsi="Times New Roman" w:cs="Times New Roman"/>
          <w:b/>
          <w:color w:val="000000"/>
          <w:sz w:val="28"/>
          <w:szCs w:val="28"/>
        </w:rPr>
        <w:t>sex trafficking</w:t>
      </w:r>
      <w:r w:rsidR="00ED07C6" w:rsidRPr="00482B59">
        <w:rPr>
          <w:rFonts w:ascii="Times New Roman" w:eastAsia="Times New Roman" w:hAnsi="Times New Roman" w:cs="Times New Roman"/>
          <w:b/>
          <w:color w:val="000000"/>
          <w:sz w:val="28"/>
          <w:szCs w:val="28"/>
        </w:rPr>
        <w:t>.</w:t>
      </w:r>
    </w:p>
    <w:p w:rsidR="009B0358" w:rsidRPr="00482B59" w:rsidRDefault="00413D59" w:rsidP="001C69BF">
      <w:pPr>
        <w:pStyle w:val="ListParagraph"/>
        <w:numPr>
          <w:ilvl w:val="1"/>
          <w:numId w:val="19"/>
        </w:numPr>
        <w:ind w:left="720"/>
        <w:rPr>
          <w:rFonts w:ascii="Times New Roman" w:hAnsi="Times New Roman" w:cs="Times New Roman"/>
          <w:sz w:val="28"/>
          <w:szCs w:val="28"/>
        </w:rPr>
      </w:pPr>
      <w:r w:rsidRPr="00482B59">
        <w:rPr>
          <w:rFonts w:ascii="Times New Roman" w:eastAsia="Times New Roman" w:hAnsi="Times New Roman" w:cs="Times New Roman"/>
          <w:color w:val="000000"/>
          <w:sz w:val="28"/>
          <w:szCs w:val="28"/>
        </w:rPr>
        <w:t>States must implement a “reasonable and prudent parent” standard allowing foster parents to make more day-to-day decisions for youth in their care (such as allowing them to play sports or spend time with friends).</w:t>
      </w:r>
      <w:r w:rsidR="007D2269" w:rsidRPr="00482B59">
        <w:rPr>
          <w:rFonts w:ascii="Times New Roman" w:eastAsia="Times New Roman" w:hAnsi="Times New Roman" w:cs="Times New Roman"/>
          <w:color w:val="000000"/>
          <w:sz w:val="28"/>
          <w:szCs w:val="28"/>
        </w:rPr>
        <w:t xml:space="preserve"> (Section 201)</w:t>
      </w:r>
    </w:p>
    <w:p w:rsidR="00413D59" w:rsidRPr="00482B59" w:rsidRDefault="00413D59" w:rsidP="00413D59">
      <w:pPr>
        <w:rPr>
          <w:rFonts w:ascii="Times New Roman" w:hAnsi="Times New Roman" w:cs="Times New Roman"/>
          <w:sz w:val="28"/>
          <w:szCs w:val="28"/>
        </w:rPr>
      </w:pPr>
    </w:p>
    <w:p w:rsidR="00413D59" w:rsidRPr="00482B59" w:rsidRDefault="00413D59" w:rsidP="001C69BF">
      <w:pPr>
        <w:pStyle w:val="ListParagraph"/>
        <w:numPr>
          <w:ilvl w:val="0"/>
          <w:numId w:val="19"/>
        </w:numPr>
        <w:ind w:left="360"/>
        <w:rPr>
          <w:rFonts w:ascii="Times New Roman" w:hAnsi="Times New Roman" w:cs="Times New Roman"/>
          <w:b/>
          <w:sz w:val="28"/>
          <w:szCs w:val="28"/>
        </w:rPr>
      </w:pPr>
      <w:r w:rsidRPr="00482B59">
        <w:rPr>
          <w:rFonts w:ascii="Times New Roman" w:eastAsia="Times New Roman" w:hAnsi="Times New Roman" w:cs="Times New Roman"/>
          <w:b/>
          <w:color w:val="000000"/>
          <w:sz w:val="28"/>
          <w:szCs w:val="28"/>
        </w:rPr>
        <w:t xml:space="preserve">Ensure states do more to </w:t>
      </w:r>
      <w:r w:rsidR="001A438E" w:rsidRPr="00482B59">
        <w:rPr>
          <w:rFonts w:ascii="Times New Roman" w:eastAsia="Times New Roman" w:hAnsi="Times New Roman" w:cs="Times New Roman"/>
          <w:b/>
          <w:color w:val="000000"/>
          <w:sz w:val="28"/>
          <w:szCs w:val="28"/>
        </w:rPr>
        <w:t xml:space="preserve">quickly </w:t>
      </w:r>
      <w:r w:rsidRPr="00482B59">
        <w:rPr>
          <w:rFonts w:ascii="Times New Roman" w:eastAsia="Times New Roman" w:hAnsi="Times New Roman" w:cs="Times New Roman"/>
          <w:b/>
          <w:color w:val="000000"/>
          <w:sz w:val="28"/>
          <w:szCs w:val="28"/>
        </w:rPr>
        <w:t>move kids out of foster care</w:t>
      </w:r>
      <w:r w:rsidR="005952A2">
        <w:rPr>
          <w:rFonts w:ascii="Times New Roman" w:eastAsia="Times New Roman" w:hAnsi="Times New Roman" w:cs="Times New Roman"/>
          <w:b/>
          <w:color w:val="000000"/>
          <w:sz w:val="28"/>
          <w:szCs w:val="28"/>
        </w:rPr>
        <w:t xml:space="preserve"> and into loving families</w:t>
      </w:r>
      <w:r w:rsidR="00ED07C6" w:rsidRPr="00482B59">
        <w:rPr>
          <w:rFonts w:ascii="Times New Roman" w:eastAsia="Times New Roman" w:hAnsi="Times New Roman" w:cs="Times New Roman"/>
          <w:b/>
          <w:color w:val="000000"/>
          <w:sz w:val="28"/>
          <w:szCs w:val="28"/>
        </w:rPr>
        <w:t>.</w:t>
      </w:r>
    </w:p>
    <w:p w:rsidR="00413D59" w:rsidRPr="00482B59" w:rsidRDefault="000F2EF9" w:rsidP="001C69BF">
      <w:pPr>
        <w:pStyle w:val="ListParagraph"/>
        <w:numPr>
          <w:ilvl w:val="1"/>
          <w:numId w:val="19"/>
        </w:numPr>
        <w:ind w:left="720"/>
        <w:rPr>
          <w:rFonts w:ascii="Times New Roman" w:hAnsi="Times New Roman" w:cs="Times New Roman"/>
          <w:sz w:val="28"/>
          <w:szCs w:val="28"/>
        </w:rPr>
      </w:pPr>
      <w:r w:rsidRPr="000F2EF9">
        <w:rPr>
          <w:rFonts w:ascii="Times New Roman" w:hAnsi="Times New Roman" w:cs="Times New Roman"/>
          <w:sz w:val="28"/>
          <w:szCs w:val="28"/>
        </w:rPr>
        <w:t>For children under age 16, states could no longer designate the child as having a case goal of “Another Planned Permanent</w:t>
      </w:r>
      <w:r>
        <w:rPr>
          <w:rFonts w:ascii="Times New Roman" w:hAnsi="Times New Roman" w:cs="Times New Roman"/>
          <w:sz w:val="28"/>
          <w:szCs w:val="28"/>
        </w:rPr>
        <w:t xml:space="preserve"> Living Arrangement” or APPLA. </w:t>
      </w:r>
      <w:r w:rsidRPr="000F2EF9">
        <w:rPr>
          <w:rFonts w:ascii="Times New Roman" w:hAnsi="Times New Roman" w:cs="Times New Roman"/>
          <w:sz w:val="28"/>
          <w:szCs w:val="28"/>
        </w:rPr>
        <w:t>APPLA has come to be perceived as a catchal</w:t>
      </w:r>
      <w:r>
        <w:rPr>
          <w:rFonts w:ascii="Times New Roman" w:hAnsi="Times New Roman" w:cs="Times New Roman"/>
          <w:sz w:val="28"/>
          <w:szCs w:val="28"/>
        </w:rPr>
        <w:t>l category effectively meaning “long-term foster care,”</w:t>
      </w:r>
      <w:r w:rsidRPr="000F2EF9">
        <w:rPr>
          <w:rFonts w:ascii="Times New Roman" w:hAnsi="Times New Roman" w:cs="Times New Roman"/>
          <w:sz w:val="28"/>
          <w:szCs w:val="28"/>
        </w:rPr>
        <w:t xml:space="preserve"> whic</w:t>
      </w:r>
      <w:r>
        <w:rPr>
          <w:rFonts w:ascii="Times New Roman" w:hAnsi="Times New Roman" w:cs="Times New Roman"/>
          <w:sz w:val="28"/>
          <w:szCs w:val="28"/>
        </w:rPr>
        <w:t xml:space="preserve">h Congress never intended. </w:t>
      </w:r>
      <w:r w:rsidRPr="000F2EF9">
        <w:rPr>
          <w:rFonts w:ascii="Times New Roman" w:hAnsi="Times New Roman" w:cs="Times New Roman"/>
          <w:sz w:val="28"/>
          <w:szCs w:val="28"/>
        </w:rPr>
        <w:t xml:space="preserve">This means that the case goal for all children in foster care under age 16 must be returning home or being placed with an adoptive parent, guardian, or relative. For children age 16 and older (who may continue to have APPLA as a goal), states must document their ongoing efforts to place such children in a permanent home and explain why other options are not in </w:t>
      </w:r>
      <w:r>
        <w:rPr>
          <w:rFonts w:ascii="Times New Roman" w:hAnsi="Times New Roman" w:cs="Times New Roman"/>
          <w:sz w:val="28"/>
          <w:szCs w:val="28"/>
        </w:rPr>
        <w:t>the best interests of the child</w:t>
      </w:r>
      <w:r w:rsidR="00413D59" w:rsidRPr="00482B59">
        <w:rPr>
          <w:rFonts w:ascii="Times New Roman" w:eastAsia="Times New Roman" w:hAnsi="Times New Roman" w:cs="Times New Roman"/>
          <w:color w:val="000000"/>
          <w:sz w:val="28"/>
          <w:szCs w:val="28"/>
        </w:rPr>
        <w:t>.</w:t>
      </w:r>
      <w:r w:rsidR="001A438E" w:rsidRPr="00482B59">
        <w:rPr>
          <w:rFonts w:ascii="Times New Roman" w:eastAsia="Times New Roman" w:hAnsi="Times New Roman" w:cs="Times New Roman"/>
          <w:color w:val="000000"/>
          <w:sz w:val="28"/>
          <w:szCs w:val="28"/>
        </w:rPr>
        <w:t xml:space="preserve"> (Section 202)</w:t>
      </w:r>
    </w:p>
    <w:p w:rsidR="00413D59" w:rsidRPr="00482B59" w:rsidRDefault="00413D59" w:rsidP="00413D59">
      <w:pPr>
        <w:rPr>
          <w:rFonts w:ascii="Times New Roman" w:hAnsi="Times New Roman" w:cs="Times New Roman"/>
          <w:sz w:val="28"/>
          <w:szCs w:val="28"/>
        </w:rPr>
      </w:pPr>
    </w:p>
    <w:p w:rsidR="00413D59" w:rsidRPr="00482B59" w:rsidRDefault="00413D59" w:rsidP="001C69BF">
      <w:pPr>
        <w:pStyle w:val="ListParagraph"/>
        <w:numPr>
          <w:ilvl w:val="0"/>
          <w:numId w:val="19"/>
        </w:numPr>
        <w:ind w:left="360"/>
        <w:rPr>
          <w:rFonts w:ascii="Times New Roman" w:hAnsi="Times New Roman" w:cs="Times New Roman"/>
          <w:b/>
          <w:sz w:val="28"/>
          <w:szCs w:val="28"/>
        </w:rPr>
      </w:pPr>
      <w:r w:rsidRPr="00482B59">
        <w:rPr>
          <w:rFonts w:ascii="Times New Roman" w:hAnsi="Times New Roman" w:cs="Times New Roman"/>
          <w:b/>
          <w:sz w:val="28"/>
          <w:szCs w:val="28"/>
        </w:rPr>
        <w:t xml:space="preserve">Ensure youth in foster care are </w:t>
      </w:r>
      <w:r w:rsidR="001A438E" w:rsidRPr="00482B59">
        <w:rPr>
          <w:rFonts w:ascii="Times New Roman" w:hAnsi="Times New Roman" w:cs="Times New Roman"/>
          <w:b/>
          <w:sz w:val="28"/>
          <w:szCs w:val="28"/>
        </w:rPr>
        <w:t xml:space="preserve">better </w:t>
      </w:r>
      <w:r w:rsidRPr="00482B59">
        <w:rPr>
          <w:rFonts w:ascii="Times New Roman" w:hAnsi="Times New Roman" w:cs="Times New Roman"/>
          <w:b/>
          <w:sz w:val="28"/>
          <w:szCs w:val="28"/>
        </w:rPr>
        <w:t>prepared for a successful adulthood</w:t>
      </w:r>
      <w:r w:rsidR="00ED07C6" w:rsidRPr="00482B59">
        <w:rPr>
          <w:rFonts w:ascii="Times New Roman" w:hAnsi="Times New Roman" w:cs="Times New Roman"/>
          <w:b/>
          <w:sz w:val="28"/>
          <w:szCs w:val="28"/>
        </w:rPr>
        <w:t>.</w:t>
      </w:r>
    </w:p>
    <w:p w:rsidR="00413D59" w:rsidRDefault="00413D59" w:rsidP="001C69BF">
      <w:pPr>
        <w:pStyle w:val="ListParagraph"/>
        <w:numPr>
          <w:ilvl w:val="1"/>
          <w:numId w:val="19"/>
        </w:numPr>
        <w:ind w:left="720"/>
        <w:rPr>
          <w:rFonts w:ascii="Times New Roman" w:hAnsi="Times New Roman" w:cs="Times New Roman"/>
          <w:sz w:val="28"/>
          <w:szCs w:val="28"/>
        </w:rPr>
      </w:pPr>
      <w:r w:rsidRPr="00482B59">
        <w:rPr>
          <w:rFonts w:ascii="Times New Roman" w:hAnsi="Times New Roman" w:cs="Times New Roman"/>
          <w:sz w:val="28"/>
          <w:szCs w:val="28"/>
        </w:rPr>
        <w:t xml:space="preserve">Youth in foster care age 14 or older would be allowed to help develop their own case plan, </w:t>
      </w:r>
      <w:r w:rsidR="005952A2">
        <w:rPr>
          <w:rFonts w:ascii="Times New Roman" w:hAnsi="Times New Roman" w:cs="Times New Roman"/>
          <w:sz w:val="28"/>
          <w:szCs w:val="28"/>
        </w:rPr>
        <w:t xml:space="preserve">including </w:t>
      </w:r>
      <w:r w:rsidRPr="00482B59">
        <w:rPr>
          <w:rFonts w:ascii="Times New Roman" w:hAnsi="Times New Roman" w:cs="Times New Roman"/>
          <w:sz w:val="28"/>
          <w:szCs w:val="28"/>
        </w:rPr>
        <w:t>select</w:t>
      </w:r>
      <w:r w:rsidR="005952A2">
        <w:rPr>
          <w:rFonts w:ascii="Times New Roman" w:hAnsi="Times New Roman" w:cs="Times New Roman"/>
          <w:sz w:val="28"/>
          <w:szCs w:val="28"/>
        </w:rPr>
        <w:t>ing</w:t>
      </w:r>
      <w:r w:rsidRPr="00482B59">
        <w:rPr>
          <w:rFonts w:ascii="Times New Roman" w:hAnsi="Times New Roman" w:cs="Times New Roman"/>
          <w:sz w:val="28"/>
          <w:szCs w:val="28"/>
        </w:rPr>
        <w:t xml:space="preserve"> individuals to be part of the team preparing their plan.</w:t>
      </w:r>
      <w:r w:rsidR="001A438E" w:rsidRPr="00482B59">
        <w:rPr>
          <w:rFonts w:ascii="Times New Roman" w:hAnsi="Times New Roman" w:cs="Times New Roman"/>
          <w:sz w:val="28"/>
          <w:szCs w:val="28"/>
        </w:rPr>
        <w:t xml:space="preserve"> (Section 203)</w:t>
      </w:r>
    </w:p>
    <w:p w:rsidR="00F55FBE" w:rsidRDefault="00F55FBE" w:rsidP="001C69BF">
      <w:pPr>
        <w:pStyle w:val="ListParagraph"/>
        <w:numPr>
          <w:ilvl w:val="1"/>
          <w:numId w:val="19"/>
        </w:numPr>
        <w:ind w:left="720"/>
        <w:rPr>
          <w:rFonts w:ascii="Times New Roman" w:hAnsi="Times New Roman" w:cs="Times New Roman"/>
          <w:sz w:val="28"/>
          <w:szCs w:val="28"/>
        </w:rPr>
      </w:pPr>
      <w:r w:rsidRPr="00F55FBE">
        <w:rPr>
          <w:rFonts w:ascii="Times New Roman" w:hAnsi="Times New Roman" w:cs="Times New Roman"/>
          <w:sz w:val="28"/>
          <w:szCs w:val="28"/>
        </w:rPr>
        <w:t>To better equip former foster youth for the adult world, states must ensure youth age 14 or older leaving foster care after six months in care have a birth certificate, Social Security card, health insurance information, medical records, and (if over 18)</w:t>
      </w:r>
      <w:r w:rsidR="00161D19">
        <w:rPr>
          <w:rFonts w:ascii="Times New Roman" w:hAnsi="Times New Roman" w:cs="Times New Roman"/>
          <w:sz w:val="28"/>
          <w:szCs w:val="28"/>
        </w:rPr>
        <w:t xml:space="preserve"> a bank account. (Section 204)</w:t>
      </w:r>
    </w:p>
    <w:p w:rsidR="00DD1929" w:rsidRPr="00DD1929" w:rsidRDefault="00DD1929" w:rsidP="00DD1929">
      <w:pPr>
        <w:rPr>
          <w:rFonts w:ascii="Times New Roman" w:hAnsi="Times New Roman" w:cs="Times New Roman"/>
          <w:sz w:val="28"/>
          <w:szCs w:val="28"/>
        </w:rPr>
      </w:pPr>
    </w:p>
    <w:p w:rsidR="00DD1929" w:rsidRPr="00DD1929" w:rsidRDefault="00004875" w:rsidP="001C69BF">
      <w:pPr>
        <w:pStyle w:val="ListParagraph"/>
        <w:numPr>
          <w:ilvl w:val="0"/>
          <w:numId w:val="19"/>
        </w:numPr>
        <w:ind w:left="360"/>
        <w:rPr>
          <w:rFonts w:ascii="Times New Roman" w:hAnsi="Times New Roman" w:cs="Times New Roman"/>
          <w:b/>
          <w:sz w:val="28"/>
          <w:szCs w:val="28"/>
        </w:rPr>
      </w:pPr>
      <w:r>
        <w:rPr>
          <w:rFonts w:ascii="Times New Roman" w:hAnsi="Times New Roman" w:cs="Times New Roman"/>
          <w:b/>
          <w:sz w:val="28"/>
          <w:szCs w:val="28"/>
        </w:rPr>
        <w:t xml:space="preserve">Pay for costs of addressing sex trafficking and improving normalcy </w:t>
      </w:r>
      <w:r w:rsidR="00DD1929" w:rsidRPr="00DD1929">
        <w:rPr>
          <w:rFonts w:ascii="Times New Roman" w:hAnsi="Times New Roman" w:cs="Times New Roman"/>
          <w:b/>
          <w:sz w:val="28"/>
          <w:szCs w:val="28"/>
        </w:rPr>
        <w:t xml:space="preserve">by requiring States to </w:t>
      </w:r>
      <w:r>
        <w:rPr>
          <w:rFonts w:ascii="Times New Roman" w:hAnsi="Times New Roman" w:cs="Times New Roman"/>
          <w:b/>
          <w:sz w:val="28"/>
          <w:szCs w:val="28"/>
        </w:rPr>
        <w:t xml:space="preserve">electronically </w:t>
      </w:r>
      <w:r w:rsidR="00DD1929" w:rsidRPr="00DD1929">
        <w:rPr>
          <w:rFonts w:ascii="Times New Roman" w:hAnsi="Times New Roman" w:cs="Times New Roman"/>
          <w:b/>
          <w:sz w:val="28"/>
          <w:szCs w:val="28"/>
        </w:rPr>
        <w:t xml:space="preserve">process income withholding orders </w:t>
      </w:r>
      <w:r>
        <w:rPr>
          <w:rFonts w:ascii="Times New Roman" w:hAnsi="Times New Roman" w:cs="Times New Roman"/>
          <w:b/>
          <w:sz w:val="28"/>
          <w:szCs w:val="28"/>
        </w:rPr>
        <w:t>in their child support programs, which will increase child support payments and reduce the need for government benefits</w:t>
      </w:r>
      <w:r w:rsidR="00DD1929" w:rsidRPr="00DD1929">
        <w:rPr>
          <w:rFonts w:ascii="Times New Roman" w:hAnsi="Times New Roman" w:cs="Times New Roman"/>
          <w:b/>
          <w:sz w:val="28"/>
          <w:szCs w:val="28"/>
        </w:rPr>
        <w:t>.</w:t>
      </w:r>
    </w:p>
    <w:p w:rsidR="00F336A8" w:rsidRPr="00F336A8" w:rsidRDefault="00004875" w:rsidP="001C69BF">
      <w:pPr>
        <w:pStyle w:val="ListParagraph"/>
        <w:numPr>
          <w:ilvl w:val="1"/>
          <w:numId w:val="19"/>
        </w:numPr>
        <w:ind w:left="720"/>
        <w:rPr>
          <w:rFonts w:ascii="Times New Roman" w:hAnsi="Times New Roman" w:cs="Times New Roman"/>
          <w:sz w:val="28"/>
        </w:rPr>
      </w:pPr>
      <w:r w:rsidRPr="00F336A8">
        <w:rPr>
          <w:rFonts w:ascii="Times New Roman" w:hAnsi="Times New Roman" w:cs="Times New Roman"/>
          <w:sz w:val="28"/>
        </w:rPr>
        <w:t xml:space="preserve">Thirty States and the District of Columbia currently process </w:t>
      </w:r>
      <w:r w:rsidR="00BC1567">
        <w:rPr>
          <w:rFonts w:ascii="Times New Roman" w:hAnsi="Times New Roman" w:cs="Times New Roman"/>
          <w:sz w:val="28"/>
        </w:rPr>
        <w:t xml:space="preserve">child support </w:t>
      </w:r>
      <w:r w:rsidRPr="00F336A8">
        <w:rPr>
          <w:rFonts w:ascii="Times New Roman" w:hAnsi="Times New Roman" w:cs="Times New Roman"/>
          <w:sz w:val="28"/>
        </w:rPr>
        <w:t xml:space="preserve">income withholding orders electronically, and this provision would require the remaining States to implement this </w:t>
      </w:r>
      <w:r w:rsidR="00BC1567">
        <w:rPr>
          <w:rFonts w:ascii="Times New Roman" w:hAnsi="Times New Roman" w:cs="Times New Roman"/>
          <w:sz w:val="28"/>
        </w:rPr>
        <w:t xml:space="preserve">electronic </w:t>
      </w:r>
      <w:r w:rsidRPr="00F336A8">
        <w:rPr>
          <w:rFonts w:ascii="Times New Roman" w:hAnsi="Times New Roman" w:cs="Times New Roman"/>
          <w:sz w:val="28"/>
        </w:rPr>
        <w:t xml:space="preserve">process. </w:t>
      </w:r>
      <w:r w:rsidR="00BC1567">
        <w:rPr>
          <w:rFonts w:ascii="Times New Roman" w:hAnsi="Times New Roman"/>
          <w:sz w:val="28"/>
        </w:rPr>
        <w:t xml:space="preserve"> Because electronic processing is more efficient, more child support will be collected for low-income families more quickly.</w:t>
      </w:r>
    </w:p>
    <w:p w:rsidR="00004875" w:rsidRDefault="00DD1929" w:rsidP="001C69BF">
      <w:pPr>
        <w:pStyle w:val="ListParagraph"/>
        <w:numPr>
          <w:ilvl w:val="1"/>
          <w:numId w:val="19"/>
        </w:numPr>
        <w:ind w:left="720"/>
        <w:rPr>
          <w:rFonts w:ascii="Times New Roman" w:hAnsi="Times New Roman" w:cs="Times New Roman"/>
          <w:sz w:val="28"/>
        </w:rPr>
      </w:pPr>
      <w:r w:rsidRPr="00F336A8">
        <w:rPr>
          <w:rFonts w:ascii="Times New Roman" w:hAnsi="Times New Roman" w:cs="Times New Roman"/>
          <w:sz w:val="28"/>
        </w:rPr>
        <w:t xml:space="preserve">This </w:t>
      </w:r>
      <w:r w:rsidR="00F336A8" w:rsidRPr="00F336A8">
        <w:rPr>
          <w:rFonts w:ascii="Times New Roman" w:hAnsi="Times New Roman" w:cs="Times New Roman"/>
          <w:sz w:val="28"/>
        </w:rPr>
        <w:t>pro</w:t>
      </w:r>
      <w:r w:rsidR="00F336A8">
        <w:rPr>
          <w:rFonts w:ascii="Times New Roman" w:hAnsi="Times New Roman" w:cs="Times New Roman"/>
          <w:sz w:val="28"/>
        </w:rPr>
        <w:t>vision</w:t>
      </w:r>
      <w:r w:rsidR="00F336A8" w:rsidRPr="00F336A8">
        <w:rPr>
          <w:rFonts w:ascii="Times New Roman" w:hAnsi="Times New Roman" w:cs="Times New Roman"/>
          <w:sz w:val="28"/>
        </w:rPr>
        <w:t xml:space="preserve"> </w:t>
      </w:r>
      <w:r w:rsidRPr="00F336A8">
        <w:rPr>
          <w:rFonts w:ascii="Times New Roman" w:hAnsi="Times New Roman" w:cs="Times New Roman"/>
          <w:sz w:val="28"/>
        </w:rPr>
        <w:t xml:space="preserve">was featured in the President’s FY 2015 budget. </w:t>
      </w:r>
    </w:p>
    <w:p w:rsidR="005A5AA0" w:rsidRPr="00BC780A" w:rsidRDefault="00DD1929" w:rsidP="001C69BF">
      <w:pPr>
        <w:pStyle w:val="ListParagraph"/>
        <w:numPr>
          <w:ilvl w:val="1"/>
          <w:numId w:val="19"/>
        </w:numPr>
        <w:ind w:left="720"/>
        <w:rPr>
          <w:rFonts w:ascii="Times New Roman" w:hAnsi="Times New Roman" w:cs="Times New Roman"/>
          <w:sz w:val="28"/>
        </w:rPr>
      </w:pPr>
      <w:r w:rsidRPr="00BC780A">
        <w:rPr>
          <w:rFonts w:ascii="Times New Roman" w:hAnsi="Times New Roman" w:cs="Times New Roman"/>
          <w:sz w:val="28"/>
        </w:rPr>
        <w:t>As a result</w:t>
      </w:r>
      <w:r w:rsidR="00BC1567" w:rsidRPr="00BC780A">
        <w:rPr>
          <w:rFonts w:ascii="Times New Roman" w:hAnsi="Times New Roman" w:cs="Times New Roman"/>
          <w:sz w:val="28"/>
        </w:rPr>
        <w:t xml:space="preserve"> of increased child support payments</w:t>
      </w:r>
      <w:r w:rsidRPr="00BC780A">
        <w:rPr>
          <w:rFonts w:ascii="Times New Roman" w:hAnsi="Times New Roman" w:cs="Times New Roman"/>
          <w:sz w:val="28"/>
        </w:rPr>
        <w:t>, spending on other low-income benefits would fall, saving taxpayers an estimated $14 million over 5 years and $42 million over 10 years. Th</w:t>
      </w:r>
      <w:r w:rsidR="00004875" w:rsidRPr="00BC780A">
        <w:rPr>
          <w:rFonts w:ascii="Times New Roman" w:hAnsi="Times New Roman" w:cs="Times New Roman"/>
          <w:sz w:val="28"/>
        </w:rPr>
        <w:t>ese</w:t>
      </w:r>
      <w:r w:rsidRPr="00BC780A">
        <w:rPr>
          <w:rFonts w:ascii="Times New Roman" w:hAnsi="Times New Roman" w:cs="Times New Roman"/>
          <w:sz w:val="28"/>
        </w:rPr>
        <w:t xml:space="preserve"> savings more than offset the costs of the bill, resulting in a net savings </w:t>
      </w:r>
      <w:r w:rsidR="00BC1567" w:rsidRPr="00BC780A">
        <w:rPr>
          <w:rFonts w:ascii="Times New Roman" w:hAnsi="Times New Roman" w:cs="Times New Roman"/>
          <w:sz w:val="28"/>
        </w:rPr>
        <w:t xml:space="preserve">under the legislation </w:t>
      </w:r>
      <w:r w:rsidRPr="00BC780A">
        <w:rPr>
          <w:rFonts w:ascii="Times New Roman" w:hAnsi="Times New Roman" w:cs="Times New Roman"/>
          <w:sz w:val="28"/>
        </w:rPr>
        <w:t xml:space="preserve">of </w:t>
      </w:r>
      <w:r w:rsidR="008830C2">
        <w:rPr>
          <w:rFonts w:ascii="Times New Roman" w:hAnsi="Times New Roman" w:cs="Times New Roman"/>
          <w:sz w:val="28"/>
        </w:rPr>
        <w:t xml:space="preserve">$4 million over 5 years and </w:t>
      </w:r>
      <w:r w:rsidRPr="00BC780A">
        <w:rPr>
          <w:rFonts w:ascii="Times New Roman" w:hAnsi="Times New Roman" w:cs="Times New Roman"/>
          <w:sz w:val="28"/>
        </w:rPr>
        <w:t>$27 million over 10 years</w:t>
      </w:r>
      <w:proofErr w:type="gramStart"/>
      <w:r w:rsidR="001C69BF">
        <w:rPr>
          <w:rFonts w:ascii="Times New Roman" w:hAnsi="Times New Roman" w:cs="Times New Roman"/>
          <w:sz w:val="28"/>
        </w:rPr>
        <w:t>.</w:t>
      </w:r>
      <w:r w:rsidRPr="00BC780A">
        <w:rPr>
          <w:rFonts w:ascii="Times New Roman" w:hAnsi="Times New Roman" w:cs="Times New Roman"/>
          <w:sz w:val="28"/>
        </w:rPr>
        <w:t xml:space="preserve"> </w:t>
      </w:r>
      <w:proofErr w:type="gramEnd"/>
      <w:r w:rsidRPr="00BC780A">
        <w:rPr>
          <w:rFonts w:ascii="Times New Roman" w:hAnsi="Times New Roman" w:cs="Times New Roman"/>
          <w:sz w:val="28"/>
        </w:rPr>
        <w:t>(Secti</w:t>
      </w:r>
      <w:r w:rsidR="001C69BF">
        <w:rPr>
          <w:rFonts w:ascii="Times New Roman" w:hAnsi="Times New Roman" w:cs="Times New Roman"/>
          <w:sz w:val="28"/>
        </w:rPr>
        <w:t>on 401)</w:t>
      </w:r>
    </w:p>
    <w:sectPr w:rsidR="005A5AA0" w:rsidRPr="00BC780A" w:rsidSect="00161D19">
      <w:footerReference w:type="even" r:id="rId9"/>
      <w:footerReference w:type="default" r:id="rId10"/>
      <w:type w:val="continuous"/>
      <w:pgSz w:w="12240" w:h="15840"/>
      <w:pgMar w:top="720" w:right="1080" w:bottom="720" w:left="1080" w:header="288"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17F" w:rsidRDefault="005F117F" w:rsidP="006D3E44">
      <w:r>
        <w:separator/>
      </w:r>
    </w:p>
  </w:endnote>
  <w:endnote w:type="continuationSeparator" w:id="0">
    <w:p w:rsidR="005F117F" w:rsidRDefault="005F117F" w:rsidP="006D3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4E3" w:rsidRDefault="00D744E3" w:rsidP="006C5F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744E3" w:rsidRDefault="00D744E3" w:rsidP="006D3E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4E3" w:rsidRPr="00161D19" w:rsidRDefault="00161D19" w:rsidP="00161D19">
    <w:pPr>
      <w:pStyle w:val="Footer"/>
    </w:pPr>
    <w:r w:rsidRPr="00161D19">
      <w:rPr>
        <w:rFonts w:ascii="Times New Roman" w:hAnsi="Times New Roman"/>
        <w:i/>
      </w:rPr>
      <w:t>Prepared by the Committee on Ways &amp; Means, Human Resources Subcommittee, x51025</w:t>
    </w:r>
    <w:r>
      <w:rPr>
        <w:rFonts w:ascii="Times New Roman" w:hAnsi="Times New Roman"/>
        <w:i/>
      </w:rPr>
      <w:tab/>
    </w:r>
    <w:r>
      <w:rPr>
        <w:rFonts w:ascii="Times New Roman" w:hAnsi="Times New Roman"/>
        <w:i/>
      </w:rPr>
      <w:tab/>
      <w:t xml:space="preserve">        </w:t>
    </w:r>
    <w:sdt>
      <w:sdtPr>
        <w:id w:val="108788889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90D57">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17F" w:rsidRDefault="005F117F" w:rsidP="006D3E44">
      <w:r>
        <w:separator/>
      </w:r>
    </w:p>
  </w:footnote>
  <w:footnote w:type="continuationSeparator" w:id="0">
    <w:p w:rsidR="005F117F" w:rsidRDefault="005F117F" w:rsidP="006D3E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A01B25"/>
    <w:multiLevelType w:val="hybridMultilevel"/>
    <w:tmpl w:val="AA9A4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8439B5"/>
    <w:multiLevelType w:val="hybridMultilevel"/>
    <w:tmpl w:val="1DE42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396AAF"/>
    <w:multiLevelType w:val="hybridMultilevel"/>
    <w:tmpl w:val="0EE026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AF1643"/>
    <w:multiLevelType w:val="hybridMultilevel"/>
    <w:tmpl w:val="FDB252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4718BE"/>
    <w:multiLevelType w:val="hybridMultilevel"/>
    <w:tmpl w:val="B246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7F6BAF"/>
    <w:multiLevelType w:val="hybridMultilevel"/>
    <w:tmpl w:val="D08E81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FF3CE2"/>
    <w:multiLevelType w:val="hybridMultilevel"/>
    <w:tmpl w:val="B3F8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5472DA"/>
    <w:multiLevelType w:val="hybridMultilevel"/>
    <w:tmpl w:val="C2720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C956D2"/>
    <w:multiLevelType w:val="hybridMultilevel"/>
    <w:tmpl w:val="751C2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64797D"/>
    <w:multiLevelType w:val="hybridMultilevel"/>
    <w:tmpl w:val="1DBAA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FD5728"/>
    <w:multiLevelType w:val="hybridMultilevel"/>
    <w:tmpl w:val="A4E6AF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83420D"/>
    <w:multiLevelType w:val="hybridMultilevel"/>
    <w:tmpl w:val="526EB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B47C39"/>
    <w:multiLevelType w:val="hybridMultilevel"/>
    <w:tmpl w:val="DFE60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F9662A"/>
    <w:multiLevelType w:val="hybridMultilevel"/>
    <w:tmpl w:val="27D80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0029AC"/>
    <w:multiLevelType w:val="hybridMultilevel"/>
    <w:tmpl w:val="FD8A4FF0"/>
    <w:lvl w:ilvl="0" w:tplc="0A8CF094">
      <w:start w:val="1"/>
      <w:numFmt w:val="decimal"/>
      <w:lvlText w:val="%1."/>
      <w:lvlJc w:val="left"/>
      <w:pPr>
        <w:ind w:left="720" w:hanging="360"/>
      </w:pPr>
      <w:rPr>
        <w:rFonts w:hint="default"/>
        <w:i w:val="0"/>
      </w:rPr>
    </w:lvl>
    <w:lvl w:ilvl="1" w:tplc="050E5F40">
      <w:start w:val="1"/>
      <w:numFmt w:val="lowerLetter"/>
      <w:lvlText w:val="%2."/>
      <w:lvlJc w:val="left"/>
      <w:pPr>
        <w:ind w:left="1440" w:hanging="360"/>
      </w:pPr>
      <w:rPr>
        <w:i w:val="0"/>
        <w:u w:val="none"/>
      </w:rPr>
    </w:lvl>
    <w:lvl w:ilvl="2" w:tplc="4D1203D4">
      <w:start w:val="1"/>
      <w:numFmt w:val="lowerRoman"/>
      <w:lvlText w:val="%3."/>
      <w:lvlJc w:val="right"/>
      <w:pPr>
        <w:ind w:left="2160" w:hanging="180"/>
      </w:pPr>
      <w:rPr>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D671C8"/>
    <w:multiLevelType w:val="hybridMultilevel"/>
    <w:tmpl w:val="C2720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8E771C"/>
    <w:multiLevelType w:val="hybridMultilevel"/>
    <w:tmpl w:val="7A66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EA606C"/>
    <w:multiLevelType w:val="hybridMultilevel"/>
    <w:tmpl w:val="C108F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683644"/>
    <w:multiLevelType w:val="hybridMultilevel"/>
    <w:tmpl w:val="25BC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5"/>
  </w:num>
  <w:num w:numId="3">
    <w:abstractNumId w:val="19"/>
  </w:num>
  <w:num w:numId="4">
    <w:abstractNumId w:val="9"/>
  </w:num>
  <w:num w:numId="5">
    <w:abstractNumId w:val="1"/>
  </w:num>
  <w:num w:numId="6">
    <w:abstractNumId w:val="4"/>
  </w:num>
  <w:num w:numId="7">
    <w:abstractNumId w:val="13"/>
  </w:num>
  <w:num w:numId="8">
    <w:abstractNumId w:val="7"/>
  </w:num>
  <w:num w:numId="9">
    <w:abstractNumId w:val="5"/>
  </w:num>
  <w:num w:numId="10">
    <w:abstractNumId w:val="18"/>
  </w:num>
  <w:num w:numId="11">
    <w:abstractNumId w:val="12"/>
  </w:num>
  <w:num w:numId="12">
    <w:abstractNumId w:val="14"/>
  </w:num>
  <w:num w:numId="13">
    <w:abstractNumId w:val="6"/>
  </w:num>
  <w:num w:numId="14">
    <w:abstractNumId w:val="3"/>
  </w:num>
  <w:num w:numId="15">
    <w:abstractNumId w:val="2"/>
  </w:num>
  <w:num w:numId="16">
    <w:abstractNumId w:val="0"/>
  </w:num>
  <w:num w:numId="17">
    <w:abstractNumId w:val="17"/>
  </w:num>
  <w:num w:numId="18">
    <w:abstractNumId w:val="11"/>
  </w:num>
  <w:num w:numId="19">
    <w:abstractNumId w:val="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CD1"/>
    <w:rsid w:val="00004875"/>
    <w:rsid w:val="00017206"/>
    <w:rsid w:val="000307F3"/>
    <w:rsid w:val="00053454"/>
    <w:rsid w:val="0006597C"/>
    <w:rsid w:val="000B25EE"/>
    <w:rsid w:val="000B3FF8"/>
    <w:rsid w:val="000D2F2E"/>
    <w:rsid w:val="000E0E7E"/>
    <w:rsid w:val="000F176D"/>
    <w:rsid w:val="000F2EF9"/>
    <w:rsid w:val="0014576D"/>
    <w:rsid w:val="00157963"/>
    <w:rsid w:val="00161D19"/>
    <w:rsid w:val="0017519E"/>
    <w:rsid w:val="00190D57"/>
    <w:rsid w:val="00190FAD"/>
    <w:rsid w:val="001A438E"/>
    <w:rsid w:val="001C69BF"/>
    <w:rsid w:val="001D6807"/>
    <w:rsid w:val="001F0D77"/>
    <w:rsid w:val="001F0FD0"/>
    <w:rsid w:val="002012B0"/>
    <w:rsid w:val="00210E32"/>
    <w:rsid w:val="00215232"/>
    <w:rsid w:val="00247476"/>
    <w:rsid w:val="00252559"/>
    <w:rsid w:val="002533A4"/>
    <w:rsid w:val="002624DE"/>
    <w:rsid w:val="00263685"/>
    <w:rsid w:val="002835DD"/>
    <w:rsid w:val="0029380E"/>
    <w:rsid w:val="002A31C2"/>
    <w:rsid w:val="002C10FE"/>
    <w:rsid w:val="002E3EA8"/>
    <w:rsid w:val="002F58F4"/>
    <w:rsid w:val="003008BD"/>
    <w:rsid w:val="003011B6"/>
    <w:rsid w:val="00304DB9"/>
    <w:rsid w:val="003257A1"/>
    <w:rsid w:val="0033145D"/>
    <w:rsid w:val="003346F0"/>
    <w:rsid w:val="00341DF3"/>
    <w:rsid w:val="00367649"/>
    <w:rsid w:val="0037625A"/>
    <w:rsid w:val="00382917"/>
    <w:rsid w:val="00383846"/>
    <w:rsid w:val="003839FF"/>
    <w:rsid w:val="003C40F4"/>
    <w:rsid w:val="003C7DEC"/>
    <w:rsid w:val="003F2D0A"/>
    <w:rsid w:val="003F48A9"/>
    <w:rsid w:val="00401224"/>
    <w:rsid w:val="00407004"/>
    <w:rsid w:val="00413D59"/>
    <w:rsid w:val="00456FBE"/>
    <w:rsid w:val="004646B8"/>
    <w:rsid w:val="00482B59"/>
    <w:rsid w:val="004905E7"/>
    <w:rsid w:val="004960FB"/>
    <w:rsid w:val="004B3389"/>
    <w:rsid w:val="004D5AC1"/>
    <w:rsid w:val="00510097"/>
    <w:rsid w:val="0052243B"/>
    <w:rsid w:val="00547023"/>
    <w:rsid w:val="00555325"/>
    <w:rsid w:val="0057173A"/>
    <w:rsid w:val="00575CD2"/>
    <w:rsid w:val="005952A2"/>
    <w:rsid w:val="00597C44"/>
    <w:rsid w:val="00597F1C"/>
    <w:rsid w:val="005A5AA0"/>
    <w:rsid w:val="005B29E6"/>
    <w:rsid w:val="005B411E"/>
    <w:rsid w:val="005C275E"/>
    <w:rsid w:val="005D5753"/>
    <w:rsid w:val="005E184C"/>
    <w:rsid w:val="005E5BDE"/>
    <w:rsid w:val="005F117F"/>
    <w:rsid w:val="00633E03"/>
    <w:rsid w:val="00642E91"/>
    <w:rsid w:val="00651456"/>
    <w:rsid w:val="0069508C"/>
    <w:rsid w:val="006A654C"/>
    <w:rsid w:val="006C5F30"/>
    <w:rsid w:val="006C7246"/>
    <w:rsid w:val="006D1F83"/>
    <w:rsid w:val="006D3E44"/>
    <w:rsid w:val="006F1164"/>
    <w:rsid w:val="00723662"/>
    <w:rsid w:val="007344CD"/>
    <w:rsid w:val="007463BA"/>
    <w:rsid w:val="00771C1D"/>
    <w:rsid w:val="00772B5C"/>
    <w:rsid w:val="007739A0"/>
    <w:rsid w:val="00792378"/>
    <w:rsid w:val="007943CC"/>
    <w:rsid w:val="007B1747"/>
    <w:rsid w:val="007D0EBC"/>
    <w:rsid w:val="007D2269"/>
    <w:rsid w:val="007F28F9"/>
    <w:rsid w:val="00801E82"/>
    <w:rsid w:val="008020F1"/>
    <w:rsid w:val="00856D2D"/>
    <w:rsid w:val="008830C2"/>
    <w:rsid w:val="008957A4"/>
    <w:rsid w:val="008D2BF8"/>
    <w:rsid w:val="008E3436"/>
    <w:rsid w:val="008F1AA0"/>
    <w:rsid w:val="008F5C95"/>
    <w:rsid w:val="0090794A"/>
    <w:rsid w:val="00913CFC"/>
    <w:rsid w:val="00915FA1"/>
    <w:rsid w:val="00917A8E"/>
    <w:rsid w:val="00936EA6"/>
    <w:rsid w:val="009468FB"/>
    <w:rsid w:val="0097594F"/>
    <w:rsid w:val="00977CD1"/>
    <w:rsid w:val="0098564F"/>
    <w:rsid w:val="009B0358"/>
    <w:rsid w:val="009C130C"/>
    <w:rsid w:val="009C171E"/>
    <w:rsid w:val="009E214A"/>
    <w:rsid w:val="009E3CB2"/>
    <w:rsid w:val="009E3D11"/>
    <w:rsid w:val="009F71BC"/>
    <w:rsid w:val="00A17A8E"/>
    <w:rsid w:val="00A45249"/>
    <w:rsid w:val="00A463D5"/>
    <w:rsid w:val="00A7121B"/>
    <w:rsid w:val="00A80027"/>
    <w:rsid w:val="00A8116E"/>
    <w:rsid w:val="00A94D28"/>
    <w:rsid w:val="00AA47E6"/>
    <w:rsid w:val="00AA6A43"/>
    <w:rsid w:val="00AB1851"/>
    <w:rsid w:val="00AF34BF"/>
    <w:rsid w:val="00B26FD7"/>
    <w:rsid w:val="00B370D9"/>
    <w:rsid w:val="00B41683"/>
    <w:rsid w:val="00B632F4"/>
    <w:rsid w:val="00B644DB"/>
    <w:rsid w:val="00B848BD"/>
    <w:rsid w:val="00B94D06"/>
    <w:rsid w:val="00BA051C"/>
    <w:rsid w:val="00BC1567"/>
    <w:rsid w:val="00BC780A"/>
    <w:rsid w:val="00BF4068"/>
    <w:rsid w:val="00C06DC3"/>
    <w:rsid w:val="00C10C43"/>
    <w:rsid w:val="00C24622"/>
    <w:rsid w:val="00C300E1"/>
    <w:rsid w:val="00C70D60"/>
    <w:rsid w:val="00C76884"/>
    <w:rsid w:val="00C848FA"/>
    <w:rsid w:val="00CA46FA"/>
    <w:rsid w:val="00CC3C3D"/>
    <w:rsid w:val="00D65927"/>
    <w:rsid w:val="00D744E3"/>
    <w:rsid w:val="00D87BC6"/>
    <w:rsid w:val="00D974D5"/>
    <w:rsid w:val="00DB1A68"/>
    <w:rsid w:val="00DB1D87"/>
    <w:rsid w:val="00DC5C1D"/>
    <w:rsid w:val="00DD0248"/>
    <w:rsid w:val="00DD1929"/>
    <w:rsid w:val="00DF5352"/>
    <w:rsid w:val="00E22840"/>
    <w:rsid w:val="00E26A9E"/>
    <w:rsid w:val="00E350AE"/>
    <w:rsid w:val="00E51A79"/>
    <w:rsid w:val="00EA6E82"/>
    <w:rsid w:val="00EC167B"/>
    <w:rsid w:val="00EC59C7"/>
    <w:rsid w:val="00ED07C6"/>
    <w:rsid w:val="00EE3087"/>
    <w:rsid w:val="00EE5E71"/>
    <w:rsid w:val="00EE7F10"/>
    <w:rsid w:val="00F11110"/>
    <w:rsid w:val="00F2435B"/>
    <w:rsid w:val="00F336A8"/>
    <w:rsid w:val="00F55FBE"/>
    <w:rsid w:val="00F5629D"/>
    <w:rsid w:val="00F64EBA"/>
    <w:rsid w:val="00F80B6F"/>
    <w:rsid w:val="00F8699F"/>
    <w:rsid w:val="00F9421E"/>
    <w:rsid w:val="00F97DC1"/>
    <w:rsid w:val="00FB5A6E"/>
    <w:rsid w:val="00FB6A7F"/>
    <w:rsid w:val="00FD70E3"/>
    <w:rsid w:val="00FF3F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B6F"/>
    <w:pPr>
      <w:ind w:left="720"/>
      <w:contextualSpacing/>
    </w:pPr>
  </w:style>
  <w:style w:type="paragraph" w:styleId="BalloonText">
    <w:name w:val="Balloon Text"/>
    <w:basedOn w:val="Normal"/>
    <w:link w:val="BalloonTextChar"/>
    <w:uiPriority w:val="99"/>
    <w:semiHidden/>
    <w:unhideWhenUsed/>
    <w:rsid w:val="001F0D77"/>
    <w:rPr>
      <w:rFonts w:ascii="Tahoma" w:hAnsi="Tahoma" w:cs="Tahoma"/>
      <w:sz w:val="16"/>
      <w:szCs w:val="16"/>
    </w:rPr>
  </w:style>
  <w:style w:type="character" w:customStyle="1" w:styleId="BalloonTextChar">
    <w:name w:val="Balloon Text Char"/>
    <w:basedOn w:val="DefaultParagraphFont"/>
    <w:link w:val="BalloonText"/>
    <w:uiPriority w:val="99"/>
    <w:semiHidden/>
    <w:rsid w:val="001F0D77"/>
    <w:rPr>
      <w:rFonts w:ascii="Tahoma" w:hAnsi="Tahoma" w:cs="Tahoma"/>
      <w:sz w:val="16"/>
      <w:szCs w:val="16"/>
    </w:rPr>
  </w:style>
  <w:style w:type="paragraph" w:styleId="Footer">
    <w:name w:val="footer"/>
    <w:basedOn w:val="Normal"/>
    <w:link w:val="FooterChar"/>
    <w:uiPriority w:val="99"/>
    <w:unhideWhenUsed/>
    <w:rsid w:val="006D3E44"/>
    <w:pPr>
      <w:tabs>
        <w:tab w:val="center" w:pos="4320"/>
        <w:tab w:val="right" w:pos="8640"/>
      </w:tabs>
    </w:pPr>
  </w:style>
  <w:style w:type="character" w:customStyle="1" w:styleId="FooterChar">
    <w:name w:val="Footer Char"/>
    <w:basedOn w:val="DefaultParagraphFont"/>
    <w:link w:val="Footer"/>
    <w:uiPriority w:val="99"/>
    <w:rsid w:val="006D3E44"/>
  </w:style>
  <w:style w:type="character" w:styleId="PageNumber">
    <w:name w:val="page number"/>
    <w:basedOn w:val="DefaultParagraphFont"/>
    <w:uiPriority w:val="99"/>
    <w:semiHidden/>
    <w:unhideWhenUsed/>
    <w:rsid w:val="006D3E44"/>
  </w:style>
  <w:style w:type="character" w:styleId="CommentReference">
    <w:name w:val="annotation reference"/>
    <w:basedOn w:val="DefaultParagraphFont"/>
    <w:uiPriority w:val="99"/>
    <w:semiHidden/>
    <w:unhideWhenUsed/>
    <w:rsid w:val="00AA6A43"/>
    <w:rPr>
      <w:sz w:val="18"/>
      <w:szCs w:val="18"/>
    </w:rPr>
  </w:style>
  <w:style w:type="paragraph" w:styleId="CommentText">
    <w:name w:val="annotation text"/>
    <w:basedOn w:val="Normal"/>
    <w:link w:val="CommentTextChar"/>
    <w:uiPriority w:val="99"/>
    <w:semiHidden/>
    <w:unhideWhenUsed/>
    <w:rsid w:val="00AA6A43"/>
  </w:style>
  <w:style w:type="character" w:customStyle="1" w:styleId="CommentTextChar">
    <w:name w:val="Comment Text Char"/>
    <w:basedOn w:val="DefaultParagraphFont"/>
    <w:link w:val="CommentText"/>
    <w:uiPriority w:val="99"/>
    <w:semiHidden/>
    <w:rsid w:val="00AA6A43"/>
  </w:style>
  <w:style w:type="paragraph" w:styleId="CommentSubject">
    <w:name w:val="annotation subject"/>
    <w:basedOn w:val="CommentText"/>
    <w:next w:val="CommentText"/>
    <w:link w:val="CommentSubjectChar"/>
    <w:uiPriority w:val="99"/>
    <w:semiHidden/>
    <w:unhideWhenUsed/>
    <w:rsid w:val="00AA6A43"/>
    <w:rPr>
      <w:b/>
      <w:bCs/>
      <w:sz w:val="20"/>
      <w:szCs w:val="20"/>
    </w:rPr>
  </w:style>
  <w:style w:type="character" w:customStyle="1" w:styleId="CommentSubjectChar">
    <w:name w:val="Comment Subject Char"/>
    <w:basedOn w:val="CommentTextChar"/>
    <w:link w:val="CommentSubject"/>
    <w:uiPriority w:val="99"/>
    <w:semiHidden/>
    <w:rsid w:val="00AA6A43"/>
    <w:rPr>
      <w:b/>
      <w:bCs/>
      <w:sz w:val="20"/>
      <w:szCs w:val="20"/>
    </w:rPr>
  </w:style>
  <w:style w:type="character" w:styleId="LineNumber">
    <w:name w:val="line number"/>
    <w:basedOn w:val="DefaultParagraphFont"/>
    <w:uiPriority w:val="99"/>
    <w:semiHidden/>
    <w:unhideWhenUsed/>
    <w:rsid w:val="006C5F30"/>
  </w:style>
  <w:style w:type="paragraph" w:styleId="Header">
    <w:name w:val="header"/>
    <w:basedOn w:val="Normal"/>
    <w:link w:val="HeaderChar"/>
    <w:uiPriority w:val="99"/>
    <w:unhideWhenUsed/>
    <w:rsid w:val="006C5F30"/>
    <w:pPr>
      <w:tabs>
        <w:tab w:val="center" w:pos="4320"/>
        <w:tab w:val="right" w:pos="8640"/>
      </w:tabs>
    </w:pPr>
  </w:style>
  <w:style w:type="character" w:customStyle="1" w:styleId="HeaderChar">
    <w:name w:val="Header Char"/>
    <w:basedOn w:val="DefaultParagraphFont"/>
    <w:link w:val="Header"/>
    <w:uiPriority w:val="99"/>
    <w:rsid w:val="006C5F30"/>
  </w:style>
  <w:style w:type="table" w:styleId="TableGrid">
    <w:name w:val="Table Grid"/>
    <w:basedOn w:val="TableNormal"/>
    <w:uiPriority w:val="59"/>
    <w:rsid w:val="00A452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336A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B6F"/>
    <w:pPr>
      <w:ind w:left="720"/>
      <w:contextualSpacing/>
    </w:pPr>
  </w:style>
  <w:style w:type="paragraph" w:styleId="BalloonText">
    <w:name w:val="Balloon Text"/>
    <w:basedOn w:val="Normal"/>
    <w:link w:val="BalloonTextChar"/>
    <w:uiPriority w:val="99"/>
    <w:semiHidden/>
    <w:unhideWhenUsed/>
    <w:rsid w:val="001F0D77"/>
    <w:rPr>
      <w:rFonts w:ascii="Tahoma" w:hAnsi="Tahoma" w:cs="Tahoma"/>
      <w:sz w:val="16"/>
      <w:szCs w:val="16"/>
    </w:rPr>
  </w:style>
  <w:style w:type="character" w:customStyle="1" w:styleId="BalloonTextChar">
    <w:name w:val="Balloon Text Char"/>
    <w:basedOn w:val="DefaultParagraphFont"/>
    <w:link w:val="BalloonText"/>
    <w:uiPriority w:val="99"/>
    <w:semiHidden/>
    <w:rsid w:val="001F0D77"/>
    <w:rPr>
      <w:rFonts w:ascii="Tahoma" w:hAnsi="Tahoma" w:cs="Tahoma"/>
      <w:sz w:val="16"/>
      <w:szCs w:val="16"/>
    </w:rPr>
  </w:style>
  <w:style w:type="paragraph" w:styleId="Footer">
    <w:name w:val="footer"/>
    <w:basedOn w:val="Normal"/>
    <w:link w:val="FooterChar"/>
    <w:uiPriority w:val="99"/>
    <w:unhideWhenUsed/>
    <w:rsid w:val="006D3E44"/>
    <w:pPr>
      <w:tabs>
        <w:tab w:val="center" w:pos="4320"/>
        <w:tab w:val="right" w:pos="8640"/>
      </w:tabs>
    </w:pPr>
  </w:style>
  <w:style w:type="character" w:customStyle="1" w:styleId="FooterChar">
    <w:name w:val="Footer Char"/>
    <w:basedOn w:val="DefaultParagraphFont"/>
    <w:link w:val="Footer"/>
    <w:uiPriority w:val="99"/>
    <w:rsid w:val="006D3E44"/>
  </w:style>
  <w:style w:type="character" w:styleId="PageNumber">
    <w:name w:val="page number"/>
    <w:basedOn w:val="DefaultParagraphFont"/>
    <w:uiPriority w:val="99"/>
    <w:semiHidden/>
    <w:unhideWhenUsed/>
    <w:rsid w:val="006D3E44"/>
  </w:style>
  <w:style w:type="character" w:styleId="CommentReference">
    <w:name w:val="annotation reference"/>
    <w:basedOn w:val="DefaultParagraphFont"/>
    <w:uiPriority w:val="99"/>
    <w:semiHidden/>
    <w:unhideWhenUsed/>
    <w:rsid w:val="00AA6A43"/>
    <w:rPr>
      <w:sz w:val="18"/>
      <w:szCs w:val="18"/>
    </w:rPr>
  </w:style>
  <w:style w:type="paragraph" w:styleId="CommentText">
    <w:name w:val="annotation text"/>
    <w:basedOn w:val="Normal"/>
    <w:link w:val="CommentTextChar"/>
    <w:uiPriority w:val="99"/>
    <w:semiHidden/>
    <w:unhideWhenUsed/>
    <w:rsid w:val="00AA6A43"/>
  </w:style>
  <w:style w:type="character" w:customStyle="1" w:styleId="CommentTextChar">
    <w:name w:val="Comment Text Char"/>
    <w:basedOn w:val="DefaultParagraphFont"/>
    <w:link w:val="CommentText"/>
    <w:uiPriority w:val="99"/>
    <w:semiHidden/>
    <w:rsid w:val="00AA6A43"/>
  </w:style>
  <w:style w:type="paragraph" w:styleId="CommentSubject">
    <w:name w:val="annotation subject"/>
    <w:basedOn w:val="CommentText"/>
    <w:next w:val="CommentText"/>
    <w:link w:val="CommentSubjectChar"/>
    <w:uiPriority w:val="99"/>
    <w:semiHidden/>
    <w:unhideWhenUsed/>
    <w:rsid w:val="00AA6A43"/>
    <w:rPr>
      <w:b/>
      <w:bCs/>
      <w:sz w:val="20"/>
      <w:szCs w:val="20"/>
    </w:rPr>
  </w:style>
  <w:style w:type="character" w:customStyle="1" w:styleId="CommentSubjectChar">
    <w:name w:val="Comment Subject Char"/>
    <w:basedOn w:val="CommentTextChar"/>
    <w:link w:val="CommentSubject"/>
    <w:uiPriority w:val="99"/>
    <w:semiHidden/>
    <w:rsid w:val="00AA6A43"/>
    <w:rPr>
      <w:b/>
      <w:bCs/>
      <w:sz w:val="20"/>
      <w:szCs w:val="20"/>
    </w:rPr>
  </w:style>
  <w:style w:type="character" w:styleId="LineNumber">
    <w:name w:val="line number"/>
    <w:basedOn w:val="DefaultParagraphFont"/>
    <w:uiPriority w:val="99"/>
    <w:semiHidden/>
    <w:unhideWhenUsed/>
    <w:rsid w:val="006C5F30"/>
  </w:style>
  <w:style w:type="paragraph" w:styleId="Header">
    <w:name w:val="header"/>
    <w:basedOn w:val="Normal"/>
    <w:link w:val="HeaderChar"/>
    <w:uiPriority w:val="99"/>
    <w:unhideWhenUsed/>
    <w:rsid w:val="006C5F30"/>
    <w:pPr>
      <w:tabs>
        <w:tab w:val="center" w:pos="4320"/>
        <w:tab w:val="right" w:pos="8640"/>
      </w:tabs>
    </w:pPr>
  </w:style>
  <w:style w:type="character" w:customStyle="1" w:styleId="HeaderChar">
    <w:name w:val="Header Char"/>
    <w:basedOn w:val="DefaultParagraphFont"/>
    <w:link w:val="Header"/>
    <w:uiPriority w:val="99"/>
    <w:rsid w:val="006C5F30"/>
  </w:style>
  <w:style w:type="table" w:styleId="TableGrid">
    <w:name w:val="Table Grid"/>
    <w:basedOn w:val="TableNormal"/>
    <w:uiPriority w:val="59"/>
    <w:rsid w:val="00A452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336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Ways and Means HR Subcommittee</Company>
  <LinksUpToDate>false</LinksUpToDate>
  <CharactersWithSpaces>5256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Martin</dc:creator>
  <cp:lastModifiedBy>DeCesaro, Anne</cp:lastModifiedBy>
  <cp:revision>8</cp:revision>
  <cp:lastPrinted>2014-05-15T16:35:00Z</cp:lastPrinted>
  <dcterms:created xsi:type="dcterms:W3CDTF">2014-05-15T16:05:00Z</dcterms:created>
  <dcterms:modified xsi:type="dcterms:W3CDTF">2014-05-15T16:38:00Z</dcterms:modified>
</cp:coreProperties>
</file>