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EC94A" w14:textId="77777777" w:rsidR="00F02ACE" w:rsidRDefault="00F02ACE">
      <w:pPr>
        <w:autoSpaceDE/>
        <w:autoSpaceDN/>
        <w:adjustRightInd/>
      </w:pPr>
    </w:p>
    <w:p w14:paraId="1656C963" w14:textId="77777777" w:rsidR="00C23EB3" w:rsidRDefault="00C23EB3" w:rsidP="00387360">
      <w:pPr>
        <w:autoSpaceDN/>
        <w:adjustRightInd/>
        <w:rPr>
          <w:rFonts w:ascii="Calibri" w:eastAsia="Times New Roman" w:hAnsi="Calibri" w:cs="Calibri"/>
          <w:b/>
          <w:color w:val="000000"/>
          <w:sz w:val="28"/>
          <w:szCs w:val="28"/>
        </w:rPr>
      </w:pPr>
    </w:p>
    <w:p w14:paraId="3EDB6782" w14:textId="77777777" w:rsidR="00A17B43" w:rsidRPr="00A17B43" w:rsidRDefault="00A17B43" w:rsidP="00A17B43">
      <w:pPr>
        <w:autoSpaceDE/>
        <w:autoSpaceDN/>
        <w:adjustRightInd/>
        <w:spacing w:line="256" w:lineRule="auto"/>
        <w:rPr>
          <w:sz w:val="28"/>
          <w:szCs w:val="28"/>
        </w:rPr>
      </w:pPr>
      <w:r w:rsidRPr="00A17B43">
        <w:rPr>
          <w:sz w:val="28"/>
          <w:szCs w:val="28"/>
        </w:rPr>
        <w:t>March 24, 2021</w:t>
      </w:r>
    </w:p>
    <w:p w14:paraId="021EBAC0" w14:textId="77777777" w:rsidR="00A17B43" w:rsidRPr="00A17B43" w:rsidRDefault="00A17B43" w:rsidP="00A17B43">
      <w:pPr>
        <w:autoSpaceDE/>
        <w:autoSpaceDN/>
        <w:adjustRightInd/>
        <w:spacing w:line="256" w:lineRule="auto"/>
        <w:rPr>
          <w:sz w:val="28"/>
          <w:szCs w:val="28"/>
        </w:rPr>
      </w:pPr>
    </w:p>
    <w:p w14:paraId="6FEF0707" w14:textId="77777777" w:rsidR="00A17B43" w:rsidRPr="00A17B43" w:rsidRDefault="00A17B43" w:rsidP="00A17B43">
      <w:pPr>
        <w:autoSpaceDE/>
        <w:autoSpaceDN/>
        <w:adjustRightInd/>
        <w:spacing w:line="256" w:lineRule="auto"/>
        <w:rPr>
          <w:sz w:val="28"/>
          <w:szCs w:val="28"/>
        </w:rPr>
      </w:pPr>
      <w:r w:rsidRPr="00A17B43">
        <w:rPr>
          <w:sz w:val="28"/>
          <w:szCs w:val="28"/>
        </w:rPr>
        <w:t>The Honorable Patrick O’Donnell</w:t>
      </w:r>
    </w:p>
    <w:p w14:paraId="3FED88FD" w14:textId="77777777" w:rsidR="00A17B43" w:rsidRPr="00A17B43" w:rsidRDefault="00A17B43" w:rsidP="00A17B43">
      <w:pPr>
        <w:autoSpaceDE/>
        <w:autoSpaceDN/>
        <w:adjustRightInd/>
        <w:spacing w:line="256" w:lineRule="auto"/>
        <w:rPr>
          <w:sz w:val="28"/>
          <w:szCs w:val="28"/>
        </w:rPr>
      </w:pPr>
      <w:r w:rsidRPr="00A17B43">
        <w:rPr>
          <w:sz w:val="28"/>
          <w:szCs w:val="28"/>
        </w:rPr>
        <w:t>Chair, Assembly Education Committee</w:t>
      </w:r>
    </w:p>
    <w:p w14:paraId="16AD1C9E" w14:textId="77777777" w:rsidR="00A17B43" w:rsidRPr="00A17B43" w:rsidRDefault="00A17B43" w:rsidP="00A17B43">
      <w:pPr>
        <w:autoSpaceDE/>
        <w:autoSpaceDN/>
        <w:adjustRightInd/>
        <w:spacing w:line="256" w:lineRule="auto"/>
        <w:rPr>
          <w:sz w:val="28"/>
          <w:szCs w:val="28"/>
        </w:rPr>
      </w:pPr>
      <w:r w:rsidRPr="00A17B43">
        <w:rPr>
          <w:sz w:val="28"/>
          <w:szCs w:val="28"/>
        </w:rPr>
        <w:t>Honorable Members of the Committee</w:t>
      </w:r>
    </w:p>
    <w:p w14:paraId="0A2F908D" w14:textId="77777777" w:rsidR="00A17B43" w:rsidRPr="00A17B43" w:rsidRDefault="00A17B43" w:rsidP="00A17B43">
      <w:pPr>
        <w:autoSpaceDE/>
        <w:autoSpaceDN/>
        <w:adjustRightInd/>
        <w:spacing w:line="256" w:lineRule="auto"/>
        <w:rPr>
          <w:sz w:val="28"/>
          <w:szCs w:val="28"/>
        </w:rPr>
      </w:pPr>
      <w:r w:rsidRPr="00A17B43">
        <w:rPr>
          <w:sz w:val="28"/>
          <w:szCs w:val="28"/>
        </w:rPr>
        <w:t>State Capitol, Room 4005</w:t>
      </w:r>
    </w:p>
    <w:p w14:paraId="5DC918B5" w14:textId="77777777" w:rsidR="00A17B43" w:rsidRPr="00A17B43" w:rsidRDefault="00A17B43" w:rsidP="00A17B43">
      <w:pPr>
        <w:autoSpaceDE/>
        <w:autoSpaceDN/>
        <w:adjustRightInd/>
        <w:spacing w:line="256" w:lineRule="auto"/>
        <w:rPr>
          <w:sz w:val="28"/>
          <w:szCs w:val="28"/>
        </w:rPr>
      </w:pPr>
      <w:r w:rsidRPr="00A17B43">
        <w:rPr>
          <w:sz w:val="28"/>
          <w:szCs w:val="28"/>
        </w:rPr>
        <w:t>Sacramento, CA 95814</w:t>
      </w:r>
    </w:p>
    <w:p w14:paraId="06C5CD65" w14:textId="77777777" w:rsidR="00A17B43" w:rsidRPr="00A17B43" w:rsidRDefault="00A17B43" w:rsidP="00A17B43">
      <w:pPr>
        <w:autoSpaceDE/>
        <w:autoSpaceDN/>
        <w:adjustRightInd/>
        <w:spacing w:line="256" w:lineRule="auto"/>
        <w:rPr>
          <w:sz w:val="28"/>
          <w:szCs w:val="28"/>
        </w:rPr>
      </w:pPr>
    </w:p>
    <w:p w14:paraId="6D6555E9" w14:textId="38A733CC" w:rsidR="00A17B43" w:rsidRPr="00A17B43" w:rsidRDefault="00A17B43" w:rsidP="00A17B43">
      <w:pPr>
        <w:autoSpaceDE/>
        <w:autoSpaceDN/>
        <w:adjustRightInd/>
        <w:spacing w:line="256" w:lineRule="auto"/>
        <w:rPr>
          <w:b/>
          <w:sz w:val="28"/>
          <w:szCs w:val="28"/>
        </w:rPr>
      </w:pPr>
      <w:r w:rsidRPr="00A17B43">
        <w:rPr>
          <w:sz w:val="28"/>
          <w:szCs w:val="28"/>
        </w:rPr>
        <w:t xml:space="preserve">RE: Assembly Bill 740 (McCarty) – </w:t>
      </w:r>
      <w:r w:rsidR="008C46F9" w:rsidRPr="00DB3CDC">
        <w:rPr>
          <w:b/>
          <w:sz w:val="28"/>
          <w:szCs w:val="28"/>
        </w:rPr>
        <w:t>CO-SPONSORSHIP AND</w:t>
      </w:r>
      <w:r w:rsidRPr="00A17B43">
        <w:rPr>
          <w:b/>
          <w:sz w:val="28"/>
          <w:szCs w:val="28"/>
        </w:rPr>
        <w:t xml:space="preserve"> SUPPORT</w:t>
      </w:r>
    </w:p>
    <w:p w14:paraId="639DAAA7" w14:textId="77777777" w:rsidR="00A17B43" w:rsidRPr="00A17B43" w:rsidRDefault="00A17B43" w:rsidP="00A17B43">
      <w:pPr>
        <w:autoSpaceDE/>
        <w:autoSpaceDN/>
        <w:adjustRightInd/>
        <w:spacing w:line="256" w:lineRule="auto"/>
        <w:rPr>
          <w:sz w:val="28"/>
          <w:szCs w:val="28"/>
        </w:rPr>
      </w:pPr>
    </w:p>
    <w:p w14:paraId="32A8AECC" w14:textId="77777777" w:rsidR="00A17B43" w:rsidRPr="00A17B43" w:rsidRDefault="00A17B43" w:rsidP="00A17B43">
      <w:pPr>
        <w:autoSpaceDE/>
        <w:autoSpaceDN/>
        <w:adjustRightInd/>
        <w:spacing w:line="256" w:lineRule="auto"/>
        <w:rPr>
          <w:sz w:val="28"/>
          <w:szCs w:val="28"/>
        </w:rPr>
      </w:pPr>
      <w:r w:rsidRPr="00A17B43">
        <w:rPr>
          <w:sz w:val="28"/>
          <w:szCs w:val="28"/>
        </w:rPr>
        <w:t>Dear Chair O’Donnell and Honorable Committee Members:</w:t>
      </w:r>
    </w:p>
    <w:p w14:paraId="0C4691B1" w14:textId="77777777" w:rsidR="00A17B43" w:rsidRPr="00A17B43" w:rsidRDefault="00A17B43" w:rsidP="00A17B43">
      <w:pPr>
        <w:autoSpaceDE/>
        <w:autoSpaceDN/>
        <w:adjustRightInd/>
        <w:spacing w:line="256" w:lineRule="auto"/>
        <w:rPr>
          <w:sz w:val="28"/>
          <w:szCs w:val="28"/>
        </w:rPr>
      </w:pPr>
    </w:p>
    <w:p w14:paraId="534DB2B0" w14:textId="007733F3" w:rsidR="008C46F9" w:rsidRPr="00DB3CDC" w:rsidRDefault="008C46F9" w:rsidP="008C46F9">
      <w:pPr>
        <w:autoSpaceDE/>
        <w:autoSpaceDN/>
        <w:adjustRightInd/>
        <w:spacing w:line="256" w:lineRule="auto"/>
        <w:rPr>
          <w:bCs/>
          <w:iCs/>
          <w:sz w:val="28"/>
          <w:szCs w:val="28"/>
        </w:rPr>
      </w:pPr>
      <w:r w:rsidRPr="00DB3CDC">
        <w:rPr>
          <w:bCs/>
          <w:iCs/>
          <w:sz w:val="28"/>
          <w:szCs w:val="28"/>
        </w:rPr>
        <w:t xml:space="preserve">The Children’s Advocacy Institute at the University of San Diego School of Law, which for 30 years has worked to improve the well-being of children in California through regulatory, legislative, and judicial advocacy, respectfully requests your support for AB 740 (McCarty), a bill that addresses a shocking and life-impairing injustice afflicting </w:t>
      </w:r>
      <w:r w:rsidR="00C27C18">
        <w:rPr>
          <w:bCs/>
          <w:iCs/>
          <w:sz w:val="28"/>
          <w:szCs w:val="28"/>
        </w:rPr>
        <w:t xml:space="preserve">abused and neglected children; </w:t>
      </w:r>
      <w:r w:rsidRPr="00DB3CDC">
        <w:rPr>
          <w:bCs/>
          <w:iCs/>
          <w:sz w:val="28"/>
          <w:szCs w:val="28"/>
        </w:rPr>
        <w:t>the children who are morally, legally, and uniquely, the responsibility of every Californian: foster children.</w:t>
      </w:r>
    </w:p>
    <w:p w14:paraId="2625DA61" w14:textId="77777777" w:rsidR="00695EE0" w:rsidRPr="00DB3CDC" w:rsidRDefault="00695EE0" w:rsidP="008C46F9">
      <w:pPr>
        <w:autoSpaceDE/>
        <w:autoSpaceDN/>
        <w:adjustRightInd/>
        <w:spacing w:line="256" w:lineRule="auto"/>
        <w:rPr>
          <w:bCs/>
          <w:iCs/>
          <w:sz w:val="28"/>
          <w:szCs w:val="28"/>
        </w:rPr>
      </w:pPr>
    </w:p>
    <w:p w14:paraId="74E7FDF7" w14:textId="072A4388" w:rsidR="00695EE0" w:rsidRPr="00DB3CDC" w:rsidRDefault="00695EE0" w:rsidP="00695EE0">
      <w:pPr>
        <w:autoSpaceDE/>
        <w:autoSpaceDN/>
        <w:adjustRightInd/>
        <w:spacing w:line="256" w:lineRule="auto"/>
        <w:rPr>
          <w:bCs/>
          <w:iCs/>
          <w:sz w:val="28"/>
          <w:szCs w:val="28"/>
        </w:rPr>
      </w:pPr>
      <w:r w:rsidRPr="00DB3CDC">
        <w:rPr>
          <w:bCs/>
          <w:iCs/>
          <w:sz w:val="28"/>
          <w:szCs w:val="28"/>
        </w:rPr>
        <w:t>Education is essential to living a life of economic stability and self-sufficiency. A quality education system has long been understood as essential to every child’s prosperity. That is why the State guarantees free education to every child. The opposite is also true. When a child is denied educational opportunities, that child is being set-up for life-long failure, even the much-discussed “school-to-prison” pipeline.</w:t>
      </w:r>
    </w:p>
    <w:p w14:paraId="0306F328" w14:textId="77777777" w:rsidR="00695EE0" w:rsidRPr="00DB3CDC" w:rsidRDefault="00695EE0" w:rsidP="00695EE0">
      <w:pPr>
        <w:autoSpaceDE/>
        <w:autoSpaceDN/>
        <w:adjustRightInd/>
        <w:spacing w:line="256" w:lineRule="auto"/>
        <w:rPr>
          <w:bCs/>
          <w:iCs/>
          <w:sz w:val="28"/>
          <w:szCs w:val="28"/>
        </w:rPr>
      </w:pPr>
    </w:p>
    <w:p w14:paraId="028459AE" w14:textId="406291F6" w:rsidR="00695EE0" w:rsidRPr="00DB3CDC" w:rsidRDefault="00695EE0" w:rsidP="00695EE0">
      <w:pPr>
        <w:autoSpaceDE/>
        <w:autoSpaceDN/>
        <w:adjustRightInd/>
        <w:spacing w:line="256" w:lineRule="auto"/>
        <w:rPr>
          <w:bCs/>
          <w:iCs/>
          <w:sz w:val="28"/>
          <w:szCs w:val="28"/>
        </w:rPr>
      </w:pPr>
      <w:r w:rsidRPr="00DB3CDC">
        <w:rPr>
          <w:bCs/>
          <w:iCs/>
          <w:sz w:val="28"/>
          <w:szCs w:val="28"/>
        </w:rPr>
        <w:t>Notwithstanding that foster youth are literally referred to as “children of the State,” we are failing to ensure that our own foster children stay in school in anything close to the numbers of children who remain with their parents. This is particularly true when it comes to Black foster children.</w:t>
      </w:r>
    </w:p>
    <w:p w14:paraId="2A7106C9" w14:textId="77777777" w:rsidR="00695EE0" w:rsidRPr="00DB3CDC" w:rsidRDefault="00695EE0" w:rsidP="00695EE0">
      <w:pPr>
        <w:autoSpaceDE/>
        <w:autoSpaceDN/>
        <w:adjustRightInd/>
        <w:spacing w:line="256" w:lineRule="auto"/>
        <w:rPr>
          <w:bCs/>
          <w:iCs/>
          <w:sz w:val="28"/>
          <w:szCs w:val="28"/>
        </w:rPr>
      </w:pPr>
    </w:p>
    <w:p w14:paraId="055B55C4" w14:textId="3F81EF7E" w:rsidR="00695EE0" w:rsidRPr="00DB3CDC" w:rsidRDefault="00695EE0" w:rsidP="00695EE0">
      <w:pPr>
        <w:autoSpaceDE/>
        <w:autoSpaceDN/>
        <w:adjustRightInd/>
        <w:spacing w:line="256" w:lineRule="auto"/>
        <w:rPr>
          <w:b/>
          <w:bCs/>
          <w:i/>
          <w:iCs/>
          <w:sz w:val="28"/>
          <w:szCs w:val="28"/>
        </w:rPr>
      </w:pPr>
      <w:r w:rsidRPr="00DB3CDC">
        <w:rPr>
          <w:bCs/>
          <w:iCs/>
          <w:sz w:val="28"/>
          <w:szCs w:val="28"/>
        </w:rPr>
        <w:lastRenderedPageBreak/>
        <w:t xml:space="preserve">Consider: while statewide about 5% of boys are suspended, nearly a third of all Black male foster youth will be suspended during their school years. And, this is not just teenagers being suspended. </w:t>
      </w:r>
      <w:r w:rsidRPr="00DB3CDC">
        <w:rPr>
          <w:b/>
          <w:bCs/>
          <w:i/>
          <w:iCs/>
          <w:sz w:val="28"/>
          <w:szCs w:val="28"/>
        </w:rPr>
        <w:t>Data show that a whopping 20% of Black foster youth in grades 4 through 6 are suspended.</w:t>
      </w:r>
    </w:p>
    <w:p w14:paraId="76CD8E76" w14:textId="77777777" w:rsidR="00695EE0" w:rsidRPr="00DB3CDC" w:rsidRDefault="00695EE0" w:rsidP="00695EE0">
      <w:pPr>
        <w:autoSpaceDE/>
        <w:autoSpaceDN/>
        <w:adjustRightInd/>
        <w:spacing w:line="256" w:lineRule="auto"/>
        <w:rPr>
          <w:bCs/>
          <w:iCs/>
          <w:sz w:val="28"/>
          <w:szCs w:val="28"/>
        </w:rPr>
      </w:pPr>
    </w:p>
    <w:p w14:paraId="1BF5FDDF" w14:textId="46DF2EF7" w:rsidR="00695EE0" w:rsidRPr="00DB3CDC" w:rsidRDefault="00695EE0" w:rsidP="00695EE0">
      <w:pPr>
        <w:autoSpaceDE/>
        <w:autoSpaceDN/>
        <w:adjustRightInd/>
        <w:spacing w:line="256" w:lineRule="auto"/>
        <w:rPr>
          <w:bCs/>
          <w:iCs/>
          <w:sz w:val="28"/>
          <w:szCs w:val="28"/>
        </w:rPr>
      </w:pPr>
      <w:r w:rsidRPr="00DB3CDC">
        <w:rPr>
          <w:bCs/>
          <w:iCs/>
          <w:sz w:val="28"/>
          <w:szCs w:val="28"/>
        </w:rPr>
        <w:t>Black foster youth in high school, nearing the end of their primary education and desperately in need of a high school diploma or GED, were more than seven times more likely than the average high school student to be suspended.</w:t>
      </w:r>
    </w:p>
    <w:p w14:paraId="4932AC33" w14:textId="77777777" w:rsidR="00695EE0" w:rsidRPr="00DB3CDC" w:rsidRDefault="00695EE0" w:rsidP="00695EE0">
      <w:pPr>
        <w:autoSpaceDE/>
        <w:autoSpaceDN/>
        <w:adjustRightInd/>
        <w:spacing w:line="256" w:lineRule="auto"/>
        <w:rPr>
          <w:bCs/>
          <w:iCs/>
          <w:sz w:val="28"/>
          <w:szCs w:val="28"/>
        </w:rPr>
      </w:pPr>
    </w:p>
    <w:p w14:paraId="38050442" w14:textId="407345AE" w:rsidR="00695EE0" w:rsidRPr="00DB3CDC" w:rsidRDefault="00695EE0" w:rsidP="00695EE0">
      <w:pPr>
        <w:autoSpaceDE/>
        <w:autoSpaceDN/>
        <w:adjustRightInd/>
        <w:spacing w:line="256" w:lineRule="auto"/>
        <w:rPr>
          <w:bCs/>
          <w:iCs/>
          <w:sz w:val="28"/>
          <w:szCs w:val="28"/>
        </w:rPr>
      </w:pPr>
      <w:r w:rsidRPr="00DB3CDC">
        <w:rPr>
          <w:bCs/>
          <w:iCs/>
          <w:sz w:val="28"/>
          <w:szCs w:val="28"/>
        </w:rPr>
        <w:t>This chart establishes the rationale for the bill.</w:t>
      </w:r>
    </w:p>
    <w:p w14:paraId="494BC035" w14:textId="1BE0D9BE" w:rsidR="00695EE0" w:rsidRDefault="00DB3CDC" w:rsidP="00695EE0">
      <w:pPr>
        <w:autoSpaceDE/>
        <w:autoSpaceDN/>
        <w:adjustRightInd/>
        <w:spacing w:line="256" w:lineRule="auto"/>
        <w:rPr>
          <w:rFonts w:ascii="Calibri" w:hAnsi="Calibri"/>
          <w:bCs/>
          <w:iCs/>
          <w:sz w:val="28"/>
          <w:szCs w:val="28"/>
        </w:rPr>
      </w:pPr>
      <w:r>
        <w:rPr>
          <w:noProof/>
        </w:rPr>
        <w:drawing>
          <wp:anchor distT="0" distB="0" distL="0" distR="0" simplePos="0" relativeHeight="251659264" behindDoc="0" locked="0" layoutInCell="1" allowOverlap="1" wp14:anchorId="3F035C52" wp14:editId="1EE8303D">
            <wp:simplePos x="0" y="0"/>
            <wp:positionH relativeFrom="page">
              <wp:posOffset>2209800</wp:posOffset>
            </wp:positionH>
            <wp:positionV relativeFrom="paragraph">
              <wp:posOffset>402590</wp:posOffset>
            </wp:positionV>
            <wp:extent cx="2785078" cy="2584704"/>
            <wp:effectExtent l="0" t="0" r="0" b="0"/>
            <wp:wrapTopAndBottom/>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785078" cy="2584704"/>
                    </a:xfrm>
                    <a:prstGeom prst="rect">
                      <a:avLst/>
                    </a:prstGeom>
                  </pic:spPr>
                </pic:pic>
              </a:graphicData>
            </a:graphic>
          </wp:anchor>
        </w:drawing>
      </w:r>
    </w:p>
    <w:p w14:paraId="45610A5C" w14:textId="77777777" w:rsidR="00DB3CDC" w:rsidRDefault="00DB3CDC" w:rsidP="00695EE0">
      <w:pPr>
        <w:autoSpaceDE/>
        <w:autoSpaceDN/>
        <w:adjustRightInd/>
        <w:spacing w:line="256" w:lineRule="auto"/>
        <w:rPr>
          <w:rFonts w:ascii="Calibri" w:hAnsi="Calibri"/>
          <w:bCs/>
          <w:iCs/>
          <w:sz w:val="28"/>
          <w:szCs w:val="28"/>
        </w:rPr>
      </w:pPr>
    </w:p>
    <w:p w14:paraId="09C2D04F" w14:textId="52EDBDF9" w:rsidR="00695EE0" w:rsidRPr="00DB3CDC" w:rsidRDefault="00695EE0" w:rsidP="00695EE0">
      <w:pPr>
        <w:autoSpaceDE/>
        <w:autoSpaceDN/>
        <w:adjustRightInd/>
        <w:spacing w:line="256" w:lineRule="auto"/>
        <w:rPr>
          <w:bCs/>
          <w:iCs/>
          <w:sz w:val="28"/>
          <w:szCs w:val="28"/>
        </w:rPr>
      </w:pPr>
      <w:r w:rsidRPr="00DB3CDC">
        <w:rPr>
          <w:bCs/>
          <w:iCs/>
          <w:sz w:val="28"/>
          <w:szCs w:val="28"/>
        </w:rPr>
        <w:t>A child who is being parented by their legal parents, especially children of parents of means, have ready-made, emotionally motivated, and, often, competent advocates for them when it comes to suspensions and expulsions.  Foster parents or guardians (often relatives of the parents) may lack the time, background, or expertise to advocate for the academic rights of the children in their care. Furthermore, students may cycle through multiple placements or be placed in group homes, which makes advocacy at school even less likely.</w:t>
      </w:r>
    </w:p>
    <w:p w14:paraId="47191A4B" w14:textId="77777777" w:rsidR="00695EE0" w:rsidRPr="00DB3CDC" w:rsidRDefault="00695EE0" w:rsidP="00695EE0">
      <w:pPr>
        <w:autoSpaceDE/>
        <w:autoSpaceDN/>
        <w:adjustRightInd/>
        <w:spacing w:line="256" w:lineRule="auto"/>
        <w:rPr>
          <w:bCs/>
          <w:iCs/>
          <w:sz w:val="28"/>
          <w:szCs w:val="28"/>
        </w:rPr>
      </w:pPr>
    </w:p>
    <w:p w14:paraId="411E5183" w14:textId="551E20FD" w:rsidR="00A17B43" w:rsidRPr="00DB3CDC" w:rsidRDefault="00695EE0" w:rsidP="00A17B43">
      <w:pPr>
        <w:autoSpaceDE/>
        <w:autoSpaceDN/>
        <w:adjustRightInd/>
        <w:spacing w:line="256" w:lineRule="auto"/>
        <w:rPr>
          <w:sz w:val="28"/>
          <w:szCs w:val="28"/>
        </w:rPr>
      </w:pPr>
      <w:r w:rsidRPr="00DB3CDC">
        <w:rPr>
          <w:sz w:val="28"/>
          <w:szCs w:val="28"/>
        </w:rPr>
        <w:t>But, reliance upon foster parents for advocacy is unnecessary. Every child</w:t>
      </w:r>
      <w:r w:rsidR="00A17B43" w:rsidRPr="00A17B43">
        <w:rPr>
          <w:sz w:val="28"/>
          <w:szCs w:val="28"/>
        </w:rPr>
        <w:t xml:space="preserve"> in foster care </w:t>
      </w:r>
      <w:r w:rsidRPr="00DB3CDC">
        <w:rPr>
          <w:sz w:val="28"/>
          <w:szCs w:val="28"/>
        </w:rPr>
        <w:t>is already</w:t>
      </w:r>
      <w:r w:rsidR="00A17B43" w:rsidRPr="00A17B43">
        <w:rPr>
          <w:sz w:val="28"/>
          <w:szCs w:val="28"/>
        </w:rPr>
        <w:t xml:space="preserve"> assigned a court appointed attorney to advocate on their behalf. Ensuring that a foster child’s attorney is notified of</w:t>
      </w:r>
      <w:r w:rsidRPr="00DB3CDC">
        <w:rPr>
          <w:sz w:val="28"/>
          <w:szCs w:val="28"/>
        </w:rPr>
        <w:t xml:space="preserve"> </w:t>
      </w:r>
      <w:r w:rsidR="00A17B43" w:rsidRPr="00A17B43">
        <w:rPr>
          <w:sz w:val="28"/>
          <w:szCs w:val="28"/>
        </w:rPr>
        <w:t>school dis</w:t>
      </w:r>
      <w:r w:rsidR="00DB3CDC">
        <w:rPr>
          <w:sz w:val="28"/>
          <w:szCs w:val="28"/>
        </w:rPr>
        <w:t xml:space="preserve">cipline proceedings is a simple, the least-we-should-be-doing kind of </w:t>
      </w:r>
      <w:r w:rsidR="00A17B43" w:rsidRPr="00A17B43">
        <w:rPr>
          <w:sz w:val="28"/>
          <w:szCs w:val="28"/>
        </w:rPr>
        <w:t>step to safeguard the educational rig</w:t>
      </w:r>
      <w:r w:rsidR="00DB3CDC">
        <w:rPr>
          <w:sz w:val="28"/>
          <w:szCs w:val="28"/>
        </w:rPr>
        <w:t>hts of these children; our children</w:t>
      </w:r>
      <w:r w:rsidR="00A17B43" w:rsidRPr="00A17B43">
        <w:rPr>
          <w:sz w:val="28"/>
          <w:szCs w:val="28"/>
        </w:rPr>
        <w:t>.</w:t>
      </w:r>
    </w:p>
    <w:p w14:paraId="554D708F" w14:textId="77777777" w:rsidR="00695EE0" w:rsidRPr="00DB3CDC" w:rsidRDefault="00695EE0" w:rsidP="00A17B43">
      <w:pPr>
        <w:autoSpaceDE/>
        <w:autoSpaceDN/>
        <w:adjustRightInd/>
        <w:spacing w:line="256" w:lineRule="auto"/>
        <w:rPr>
          <w:sz w:val="28"/>
          <w:szCs w:val="28"/>
        </w:rPr>
      </w:pPr>
    </w:p>
    <w:p w14:paraId="1175A169" w14:textId="77777777" w:rsidR="00A012B0" w:rsidRDefault="00C27C18" w:rsidP="00A17B43">
      <w:pPr>
        <w:autoSpaceDE/>
        <w:autoSpaceDN/>
        <w:adjustRightInd/>
        <w:spacing w:line="256" w:lineRule="auto"/>
        <w:rPr>
          <w:sz w:val="28"/>
          <w:szCs w:val="28"/>
        </w:rPr>
      </w:pPr>
      <w:r>
        <w:rPr>
          <w:sz w:val="28"/>
          <w:szCs w:val="28"/>
        </w:rPr>
        <w:lastRenderedPageBreak/>
        <w:t>No class of children has suffered more and are suffering more as a result of the pandemic than foster children.  A child who, for example, was immediately before the shut-down, placed in a setting that was supposed to be temporary has, instead, found themselves stranded with caretakers who were not supposed to have custody of the child for this length of time.  Already abused and neglected</w:t>
      </w:r>
      <w:r w:rsidR="00A012B0">
        <w:rPr>
          <w:sz w:val="28"/>
          <w:szCs w:val="28"/>
        </w:rPr>
        <w:t xml:space="preserve"> and traumatized</w:t>
      </w:r>
      <w:r>
        <w:rPr>
          <w:sz w:val="28"/>
          <w:szCs w:val="28"/>
        </w:rPr>
        <w:t xml:space="preserve">, they </w:t>
      </w:r>
      <w:r w:rsidR="00A012B0">
        <w:rPr>
          <w:sz w:val="28"/>
          <w:szCs w:val="28"/>
        </w:rPr>
        <w:t xml:space="preserve">may </w:t>
      </w:r>
      <w:r>
        <w:rPr>
          <w:sz w:val="28"/>
          <w:szCs w:val="28"/>
        </w:rPr>
        <w:t xml:space="preserve">have been physically disconnected from their brothers, sisters, aunts, uncles; their whole </w:t>
      </w:r>
      <w:r w:rsidR="00A012B0">
        <w:rPr>
          <w:sz w:val="28"/>
          <w:szCs w:val="28"/>
        </w:rPr>
        <w:t xml:space="preserve">broader </w:t>
      </w:r>
      <w:r>
        <w:rPr>
          <w:sz w:val="28"/>
          <w:szCs w:val="28"/>
        </w:rPr>
        <w:t xml:space="preserve">family during this frightening time. </w:t>
      </w:r>
    </w:p>
    <w:p w14:paraId="59EBF8C4" w14:textId="77777777" w:rsidR="00A012B0" w:rsidRDefault="00A012B0" w:rsidP="00A17B43">
      <w:pPr>
        <w:autoSpaceDE/>
        <w:autoSpaceDN/>
        <w:adjustRightInd/>
        <w:spacing w:line="256" w:lineRule="auto"/>
        <w:rPr>
          <w:sz w:val="28"/>
          <w:szCs w:val="28"/>
        </w:rPr>
      </w:pPr>
    </w:p>
    <w:p w14:paraId="53BF3AFF" w14:textId="7923E94B" w:rsidR="00C27C18" w:rsidRDefault="00A012B0" w:rsidP="00A17B43">
      <w:pPr>
        <w:autoSpaceDE/>
        <w:autoSpaceDN/>
        <w:adjustRightInd/>
        <w:spacing w:line="256" w:lineRule="auto"/>
        <w:rPr>
          <w:sz w:val="28"/>
          <w:szCs w:val="28"/>
        </w:rPr>
      </w:pPr>
      <w:r>
        <w:rPr>
          <w:sz w:val="28"/>
          <w:szCs w:val="28"/>
        </w:rPr>
        <w:t>Moreover, t</w:t>
      </w:r>
      <w:r w:rsidR="00C27C18">
        <w:rPr>
          <w:sz w:val="28"/>
          <w:szCs w:val="28"/>
        </w:rPr>
        <w:t xml:space="preserve">hese children are not growing up in the long-run. They are growing up now.  The decisions being made today </w:t>
      </w:r>
      <w:r>
        <w:rPr>
          <w:sz w:val="28"/>
          <w:szCs w:val="28"/>
        </w:rPr>
        <w:t xml:space="preserve">regarding their education </w:t>
      </w:r>
      <w:r w:rsidR="00C27C18">
        <w:rPr>
          <w:sz w:val="28"/>
          <w:szCs w:val="28"/>
        </w:rPr>
        <w:t xml:space="preserve">will place them on paths that may be </w:t>
      </w:r>
      <w:r w:rsidR="00541A84">
        <w:rPr>
          <w:sz w:val="28"/>
          <w:szCs w:val="28"/>
        </w:rPr>
        <w:t xml:space="preserve">life-long; </w:t>
      </w:r>
      <w:r w:rsidR="00C27C18">
        <w:rPr>
          <w:sz w:val="28"/>
          <w:szCs w:val="28"/>
        </w:rPr>
        <w:t>irrevocable. Unsurprisingly, with their initial trauma compounded, they are acting out</w:t>
      </w:r>
      <w:r w:rsidR="000B777D">
        <w:rPr>
          <w:sz w:val="28"/>
          <w:szCs w:val="28"/>
        </w:rPr>
        <w:t xml:space="preserve"> at school.  They</w:t>
      </w:r>
      <w:r w:rsidR="00C27C18">
        <w:rPr>
          <w:sz w:val="28"/>
          <w:szCs w:val="28"/>
        </w:rPr>
        <w:t xml:space="preserve"> need </w:t>
      </w:r>
      <w:r w:rsidR="000B777D">
        <w:rPr>
          <w:sz w:val="28"/>
          <w:szCs w:val="28"/>
        </w:rPr>
        <w:t xml:space="preserve">the modest aid embraced by this bill </w:t>
      </w:r>
      <w:r>
        <w:rPr>
          <w:sz w:val="28"/>
          <w:szCs w:val="28"/>
        </w:rPr>
        <w:t>and, please, they n</w:t>
      </w:r>
      <w:r w:rsidR="00C27C18">
        <w:rPr>
          <w:sz w:val="28"/>
          <w:szCs w:val="28"/>
        </w:rPr>
        <w:t xml:space="preserve">eed it now. </w:t>
      </w:r>
    </w:p>
    <w:p w14:paraId="7ADF2A60" w14:textId="77777777" w:rsidR="00C27C18" w:rsidRDefault="00C27C18" w:rsidP="00A17B43">
      <w:pPr>
        <w:autoSpaceDE/>
        <w:autoSpaceDN/>
        <w:adjustRightInd/>
        <w:spacing w:line="256" w:lineRule="auto"/>
        <w:rPr>
          <w:sz w:val="28"/>
          <w:szCs w:val="28"/>
        </w:rPr>
      </w:pPr>
    </w:p>
    <w:p w14:paraId="5E69A60D" w14:textId="02F4CA52" w:rsidR="00C27C18" w:rsidRDefault="00C27C18" w:rsidP="00A17B43">
      <w:pPr>
        <w:autoSpaceDE/>
        <w:autoSpaceDN/>
        <w:adjustRightInd/>
        <w:spacing w:line="256" w:lineRule="auto"/>
        <w:rPr>
          <w:sz w:val="28"/>
          <w:szCs w:val="28"/>
        </w:rPr>
      </w:pPr>
      <w:r>
        <w:rPr>
          <w:sz w:val="28"/>
          <w:szCs w:val="28"/>
        </w:rPr>
        <w:t xml:space="preserve">As our own children, as children over whom we have asserted power and assumed </w:t>
      </w:r>
      <w:r w:rsidR="00A012B0">
        <w:rPr>
          <w:sz w:val="28"/>
          <w:szCs w:val="28"/>
        </w:rPr>
        <w:t xml:space="preserve">total </w:t>
      </w:r>
      <w:bookmarkStart w:id="0" w:name="_GoBack"/>
      <w:bookmarkEnd w:id="0"/>
      <w:r>
        <w:rPr>
          <w:sz w:val="28"/>
          <w:szCs w:val="28"/>
        </w:rPr>
        <w:t>responsibility, as our most vulnerable and most disconnected children, they deserve no less than being a priority all the time, but, especially, during these troubled times.</w:t>
      </w:r>
    </w:p>
    <w:p w14:paraId="463BF168" w14:textId="77777777" w:rsidR="00C27C18" w:rsidRDefault="00C27C18" w:rsidP="00A17B43">
      <w:pPr>
        <w:autoSpaceDE/>
        <w:autoSpaceDN/>
        <w:adjustRightInd/>
        <w:spacing w:line="256" w:lineRule="auto"/>
        <w:rPr>
          <w:sz w:val="28"/>
          <w:szCs w:val="28"/>
        </w:rPr>
      </w:pPr>
    </w:p>
    <w:p w14:paraId="4329E9A1" w14:textId="6A4723F9" w:rsidR="00A17B43" w:rsidRDefault="00A17B43" w:rsidP="00A17B43">
      <w:pPr>
        <w:autoSpaceDE/>
        <w:autoSpaceDN/>
        <w:adjustRightInd/>
        <w:spacing w:line="256" w:lineRule="auto"/>
        <w:rPr>
          <w:sz w:val="28"/>
          <w:szCs w:val="28"/>
        </w:rPr>
      </w:pPr>
      <w:r w:rsidRPr="00A17B43">
        <w:rPr>
          <w:sz w:val="28"/>
          <w:szCs w:val="28"/>
        </w:rPr>
        <w:t xml:space="preserve">For these reasons, </w:t>
      </w:r>
      <w:r w:rsidR="00DB3CDC" w:rsidRPr="00DB3CDC">
        <w:rPr>
          <w:sz w:val="28"/>
          <w:szCs w:val="28"/>
        </w:rPr>
        <w:t xml:space="preserve">CAI is honored to co-sponsor </w:t>
      </w:r>
      <w:r w:rsidRPr="00A17B43">
        <w:rPr>
          <w:sz w:val="28"/>
          <w:szCs w:val="28"/>
        </w:rPr>
        <w:t>AB 740, and respectfully asks for your “aye” vote w</w:t>
      </w:r>
      <w:r w:rsidR="00DB3CDC">
        <w:rPr>
          <w:sz w:val="28"/>
          <w:szCs w:val="28"/>
        </w:rPr>
        <w:t>hen it comes before you in the C</w:t>
      </w:r>
      <w:r w:rsidRPr="00A17B43">
        <w:rPr>
          <w:sz w:val="28"/>
          <w:szCs w:val="28"/>
        </w:rPr>
        <w:t>ommittee.</w:t>
      </w:r>
    </w:p>
    <w:p w14:paraId="2F9119A2" w14:textId="77777777" w:rsidR="00DB3CDC" w:rsidRPr="00A17B43" w:rsidRDefault="00DB3CDC" w:rsidP="00A17B43">
      <w:pPr>
        <w:autoSpaceDE/>
        <w:autoSpaceDN/>
        <w:adjustRightInd/>
        <w:spacing w:line="256" w:lineRule="auto"/>
        <w:rPr>
          <w:sz w:val="28"/>
          <w:szCs w:val="28"/>
        </w:rPr>
      </w:pPr>
    </w:p>
    <w:p w14:paraId="3A803F41" w14:textId="6080092B" w:rsidR="009D79A8" w:rsidRDefault="009D79A8" w:rsidP="00C23EB3">
      <w:pPr>
        <w:autoSpaceDE/>
        <w:autoSpaceDN/>
        <w:adjustRightInd/>
        <w:spacing w:line="259" w:lineRule="auto"/>
        <w:jc w:val="both"/>
        <w:rPr>
          <w:sz w:val="28"/>
          <w:szCs w:val="28"/>
        </w:rPr>
      </w:pPr>
      <w:r>
        <w:rPr>
          <w:sz w:val="28"/>
          <w:szCs w:val="28"/>
        </w:rPr>
        <w:t>Sincerely,</w:t>
      </w:r>
    </w:p>
    <w:p w14:paraId="429A9786" w14:textId="77777777" w:rsidR="00CF2349" w:rsidRPr="00237292" w:rsidRDefault="00CF2349" w:rsidP="00CF2349">
      <w:pPr>
        <w:autoSpaceDE/>
        <w:autoSpaceDN/>
        <w:adjustRightInd/>
        <w:jc w:val="both"/>
        <w:rPr>
          <w:sz w:val="26"/>
          <w:szCs w:val="26"/>
        </w:rPr>
      </w:pPr>
    </w:p>
    <w:p w14:paraId="3FB3BCB5" w14:textId="77777777" w:rsidR="00CF2349" w:rsidRPr="00237292" w:rsidRDefault="00CF2349" w:rsidP="00CF2349">
      <w:pPr>
        <w:autoSpaceDE/>
        <w:autoSpaceDN/>
        <w:adjustRightInd/>
        <w:jc w:val="both"/>
        <w:rPr>
          <w:sz w:val="26"/>
          <w:szCs w:val="26"/>
        </w:rPr>
      </w:pPr>
      <w:r w:rsidRPr="00237292">
        <w:rPr>
          <w:noProof/>
          <w:sz w:val="26"/>
          <w:szCs w:val="26"/>
        </w:rPr>
        <w:drawing>
          <wp:inline distT="0" distB="0" distL="0" distR="0" wp14:anchorId="75F30C4D" wp14:editId="65C9E3F3">
            <wp:extent cx="2705100" cy="676275"/>
            <wp:effectExtent l="0" t="0" r="0" b="9525"/>
            <wp:docPr id="5" name="Picture 5" descr="Siggie_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gie_E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936" cy="681734"/>
                    </a:xfrm>
                    <a:prstGeom prst="rect">
                      <a:avLst/>
                    </a:prstGeom>
                    <a:noFill/>
                    <a:ln>
                      <a:noFill/>
                    </a:ln>
                  </pic:spPr>
                </pic:pic>
              </a:graphicData>
            </a:graphic>
          </wp:inline>
        </w:drawing>
      </w:r>
    </w:p>
    <w:p w14:paraId="6D5B3B1A" w14:textId="77777777" w:rsidR="00CF2349" w:rsidRPr="00CF2349" w:rsidRDefault="00CF2349" w:rsidP="00CF2349">
      <w:pPr>
        <w:autoSpaceDE/>
        <w:autoSpaceDN/>
        <w:adjustRightInd/>
        <w:jc w:val="both"/>
        <w:rPr>
          <w:sz w:val="28"/>
          <w:szCs w:val="28"/>
        </w:rPr>
      </w:pPr>
      <w:r w:rsidRPr="00CF2349">
        <w:rPr>
          <w:sz w:val="28"/>
          <w:szCs w:val="28"/>
        </w:rPr>
        <w:t>Ed Howard</w:t>
      </w:r>
    </w:p>
    <w:p w14:paraId="2AC580AD" w14:textId="6A3C11CB" w:rsidR="00CF2349" w:rsidRPr="00CF2349" w:rsidRDefault="00CF2349" w:rsidP="00CF2349">
      <w:pPr>
        <w:autoSpaceDE/>
        <w:autoSpaceDN/>
        <w:adjustRightInd/>
        <w:jc w:val="both"/>
        <w:rPr>
          <w:sz w:val="28"/>
          <w:szCs w:val="28"/>
        </w:rPr>
      </w:pPr>
      <w:r w:rsidRPr="00CF2349">
        <w:rPr>
          <w:sz w:val="28"/>
          <w:szCs w:val="28"/>
        </w:rPr>
        <w:t>Senior Counsel, Children’s Advocacy Institute</w:t>
      </w:r>
    </w:p>
    <w:p w14:paraId="75E63AEC" w14:textId="4C2CB582" w:rsidR="00CF2349" w:rsidRPr="00CF2349" w:rsidRDefault="00CF2349" w:rsidP="00CF2349">
      <w:pPr>
        <w:autoSpaceDN/>
        <w:adjustRightInd/>
        <w:jc w:val="both"/>
        <w:rPr>
          <w:sz w:val="28"/>
          <w:szCs w:val="28"/>
        </w:rPr>
      </w:pPr>
      <w:r w:rsidRPr="00CF2349">
        <w:rPr>
          <w:sz w:val="28"/>
          <w:szCs w:val="28"/>
        </w:rPr>
        <w:tab/>
      </w:r>
      <w:r w:rsidRPr="00CF2349">
        <w:rPr>
          <w:sz w:val="28"/>
          <w:szCs w:val="28"/>
        </w:rPr>
        <w:tab/>
      </w:r>
      <w:r w:rsidRPr="00CF2349">
        <w:rPr>
          <w:sz w:val="28"/>
          <w:szCs w:val="28"/>
        </w:rPr>
        <w:tab/>
      </w:r>
    </w:p>
    <w:p w14:paraId="1C6F53EA" w14:textId="627E73E1" w:rsidR="00CF2349" w:rsidRPr="00CF2349" w:rsidRDefault="00CF2349" w:rsidP="00CF2349">
      <w:pPr>
        <w:autoSpaceDN/>
        <w:adjustRightInd/>
        <w:rPr>
          <w:sz w:val="28"/>
          <w:szCs w:val="28"/>
        </w:rPr>
      </w:pPr>
      <w:proofErr w:type="gramStart"/>
      <w:r w:rsidRPr="00CF2349">
        <w:rPr>
          <w:sz w:val="28"/>
          <w:szCs w:val="28"/>
        </w:rPr>
        <w:t>cc</w:t>
      </w:r>
      <w:r w:rsidR="00DB3CDC">
        <w:rPr>
          <w:sz w:val="28"/>
          <w:szCs w:val="28"/>
        </w:rPr>
        <w:t xml:space="preserve">  Hon</w:t>
      </w:r>
      <w:proofErr w:type="gramEnd"/>
      <w:r w:rsidR="00DB3CDC">
        <w:rPr>
          <w:sz w:val="28"/>
          <w:szCs w:val="28"/>
        </w:rPr>
        <w:t>. Members of the Committee</w:t>
      </w:r>
    </w:p>
    <w:p w14:paraId="6FF6B360" w14:textId="77777777" w:rsidR="009D79A8" w:rsidRPr="00C23EB3" w:rsidRDefault="009D79A8" w:rsidP="00C23EB3">
      <w:pPr>
        <w:autoSpaceDE/>
        <w:autoSpaceDN/>
        <w:adjustRightInd/>
        <w:spacing w:line="259" w:lineRule="auto"/>
        <w:jc w:val="both"/>
        <w:rPr>
          <w:sz w:val="28"/>
          <w:szCs w:val="28"/>
        </w:rPr>
      </w:pPr>
    </w:p>
    <w:p w14:paraId="1A7886BA" w14:textId="77777777" w:rsidR="00C23EB3" w:rsidRDefault="00C23EB3" w:rsidP="00387360">
      <w:pPr>
        <w:autoSpaceDN/>
        <w:adjustRightInd/>
        <w:rPr>
          <w:rFonts w:ascii="Garamond" w:hAnsi="Garamond"/>
          <w:sz w:val="23"/>
          <w:szCs w:val="23"/>
        </w:rPr>
      </w:pPr>
    </w:p>
    <w:p w14:paraId="3C2A0576" w14:textId="783E6788" w:rsidR="009D79A8" w:rsidRPr="00C23EB3" w:rsidRDefault="009D79A8" w:rsidP="00387360">
      <w:pPr>
        <w:autoSpaceDN/>
        <w:adjustRightInd/>
        <w:rPr>
          <w:rFonts w:ascii="Garamond" w:hAnsi="Garamond"/>
          <w:sz w:val="23"/>
          <w:szCs w:val="23"/>
        </w:rPr>
      </w:pPr>
    </w:p>
    <w:sectPr w:rsidR="009D79A8" w:rsidRPr="00C23EB3" w:rsidSect="00FF1583">
      <w:footerReference w:type="default" r:id="rId10"/>
      <w:headerReference w:type="first" r:id="rId11"/>
      <w:pgSz w:w="12240" w:h="15840"/>
      <w:pgMar w:top="1080" w:right="1440" w:bottom="450" w:left="1440" w:header="288" w:footer="52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73703" w14:textId="77777777" w:rsidR="0016409A" w:rsidRDefault="0016409A" w:rsidP="00F3788A">
      <w:r>
        <w:separator/>
      </w:r>
    </w:p>
  </w:endnote>
  <w:endnote w:type="continuationSeparator" w:id="0">
    <w:p w14:paraId="4A9E6234" w14:textId="77777777" w:rsidR="0016409A" w:rsidRDefault="0016409A" w:rsidP="00F3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Garamond">
    <w:altName w:val="Cambria"/>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803064"/>
      <w:docPartObj>
        <w:docPartGallery w:val="Page Numbers (Bottom of Page)"/>
        <w:docPartUnique/>
      </w:docPartObj>
    </w:sdtPr>
    <w:sdtEndPr>
      <w:rPr>
        <w:noProof/>
      </w:rPr>
    </w:sdtEndPr>
    <w:sdtContent>
      <w:p w14:paraId="55198799" w14:textId="2D5E7CBD" w:rsidR="00240C24" w:rsidRDefault="00240C24">
        <w:pPr>
          <w:pStyle w:val="Footer"/>
          <w:jc w:val="center"/>
        </w:pPr>
        <w:r>
          <w:fldChar w:fldCharType="begin"/>
        </w:r>
        <w:r>
          <w:instrText xml:space="preserve"> PAGE   \* MERGEFORMAT </w:instrText>
        </w:r>
        <w:r>
          <w:fldChar w:fldCharType="separate"/>
        </w:r>
        <w:r w:rsidR="00A012B0">
          <w:rPr>
            <w:noProof/>
          </w:rPr>
          <w:t>2</w:t>
        </w:r>
        <w:r>
          <w:rPr>
            <w:noProof/>
          </w:rPr>
          <w:fldChar w:fldCharType="end"/>
        </w:r>
      </w:p>
    </w:sdtContent>
  </w:sdt>
  <w:p w14:paraId="7C3264E7" w14:textId="77777777" w:rsidR="00AB4E5F" w:rsidRDefault="00AB4E5F" w:rsidP="00FF158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B6E2C" w14:textId="77777777" w:rsidR="0016409A" w:rsidRDefault="0016409A" w:rsidP="00F3788A">
      <w:r>
        <w:separator/>
      </w:r>
    </w:p>
  </w:footnote>
  <w:footnote w:type="continuationSeparator" w:id="0">
    <w:p w14:paraId="1BF4DC4E" w14:textId="77777777" w:rsidR="0016409A" w:rsidRDefault="0016409A" w:rsidP="00F37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7C157" w14:textId="77777777" w:rsidR="00AB4E5F" w:rsidRPr="002506BB" w:rsidRDefault="00AB4E5F" w:rsidP="002418BA">
    <w:pPr>
      <w:rPr>
        <w:rFonts w:ascii="AGaramond" w:hAnsi="AGaramond" w:cs="AGaramond"/>
        <w:b/>
        <w:bCs/>
        <w:color w:val="FFFFFF"/>
        <w:sz w:val="14"/>
        <w:szCs w:val="14"/>
      </w:rPr>
    </w:pPr>
    <w:r>
      <w:rPr>
        <w:rFonts w:ascii="AGaramond" w:hAnsi="AGaramond" w:cs="AGaramond"/>
        <w:b/>
        <w:bCs/>
        <w:noProof/>
        <w:color w:val="FFFFFF"/>
        <w:sz w:val="14"/>
        <w:szCs w:val="14"/>
      </w:rPr>
      <mc:AlternateContent>
        <mc:Choice Requires="wps">
          <w:drawing>
            <wp:anchor distT="0" distB="0" distL="114300" distR="114300" simplePos="0" relativeHeight="251655167" behindDoc="0" locked="0" layoutInCell="1" allowOverlap="1" wp14:anchorId="0357A625" wp14:editId="548D8892">
              <wp:simplePos x="0" y="0"/>
              <wp:positionH relativeFrom="column">
                <wp:posOffset>3670663</wp:posOffset>
              </wp:positionH>
              <wp:positionV relativeFrom="paragraph">
                <wp:posOffset>-161109</wp:posOffset>
              </wp:positionV>
              <wp:extent cx="2471420" cy="2508069"/>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1">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 xml:space="preserve">5998 </w:t>
                          </w:r>
                          <w:proofErr w:type="spellStart"/>
                          <w:r w:rsidRPr="004E24BC">
                            <w:rPr>
                              <w:sz w:val="12"/>
                              <w:szCs w:val="12"/>
                            </w:rPr>
                            <w:t>Alcalá</w:t>
                          </w:r>
                          <w:proofErr w:type="spellEnd"/>
                          <w:r w:rsidRPr="004E24BC">
                            <w:rPr>
                              <w:sz w:val="12"/>
                              <w:szCs w:val="12"/>
                            </w:rPr>
                            <w:t xml:space="preserve">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 xml:space="preserve">2751 </w:t>
                          </w:r>
                          <w:proofErr w:type="spellStart"/>
                          <w:r w:rsidRPr="0050232D">
                            <w:rPr>
                              <w:sz w:val="12"/>
                              <w:szCs w:val="12"/>
                            </w:rPr>
                            <w:t>Kroy</w:t>
                          </w:r>
                          <w:proofErr w:type="spellEnd"/>
                          <w:r w:rsidRPr="0050232D">
                            <w:rPr>
                              <w:sz w:val="12"/>
                              <w:szCs w:val="12"/>
                            </w:rPr>
                            <w:t xml:space="preserve">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 xml:space="preserve">Reply to: □ San </w:t>
                          </w:r>
                          <w:proofErr w:type="gramStart"/>
                          <w:r w:rsidRPr="004E24BC">
                            <w:rPr>
                              <w:sz w:val="12"/>
                              <w:szCs w:val="12"/>
                            </w:rPr>
                            <w:t>Diego</w:t>
                          </w:r>
                          <w:r>
                            <w:rPr>
                              <w:sz w:val="12"/>
                              <w:szCs w:val="12"/>
                            </w:rPr>
                            <w:t xml:space="preserve"> </w:t>
                          </w:r>
                          <w:r w:rsidRPr="004E24BC">
                            <w:rPr>
                              <w:sz w:val="12"/>
                              <w:szCs w:val="12"/>
                            </w:rPr>
                            <w:t xml:space="preserve"> □</w:t>
                          </w:r>
                          <w:proofErr w:type="gramEnd"/>
                          <w:r w:rsidRPr="004E24BC">
                            <w:rPr>
                              <w:sz w:val="12"/>
                              <w:szCs w:val="12"/>
                            </w:rPr>
                            <w:t xml:space="preserve">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57A625" id="_x0000_t202" coordsize="21600,21600" o:spt="202" path="m,l,21600r21600,l21600,xe">
              <v:stroke joinstyle="miter"/>
              <v:path gradientshapeok="t" o:connecttype="rect"/>
            </v:shapetype>
            <v:shape id="Text Box 6" o:spid="_x0000_s1026" type="#_x0000_t202" style="position:absolute;margin-left:289.05pt;margin-top:-12.7pt;width:194.6pt;height:197.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L5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" filled="f" stroked="f">
              <v:textbox>
                <w:txbxContent>
                  <w:p w14:paraId="03DB1E72" w14:textId="77777777" w:rsidR="00AB4E5F" w:rsidRDefault="00AB4E5F" w:rsidP="002418BA">
                    <w:pPr>
                      <w:ind w:right="-45"/>
                      <w:jc w:val="right"/>
                      <w:rPr>
                        <w:rFonts w:ascii="AGaramond" w:hAnsi="AGaramond" w:cs="AGaramond"/>
                        <w:sz w:val="14"/>
                        <w:szCs w:val="14"/>
                      </w:rPr>
                    </w:pPr>
                    <w:r>
                      <w:rPr>
                        <w:rFonts w:ascii="AGaramond" w:hAnsi="AGaramond" w:cs="AGaramond"/>
                        <w:noProof/>
                        <w:sz w:val="14"/>
                        <w:szCs w:val="14"/>
                      </w:rPr>
                      <w:drawing>
                        <wp:inline distT="0" distB="0" distL="0" distR="0" wp14:anchorId="6A7F14B4" wp14:editId="284A1E80">
                          <wp:extent cx="1389017" cy="1389017"/>
                          <wp:effectExtent l="0" t="0" r="1905" b="1905"/>
                          <wp:docPr id="1" name="Picture 2" descr="USD School of Law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D School of Law 281.jpg"/>
                                  <pic:cNvPicPr>
                                    <a:picLocks noChangeAspect="1" noChangeArrowheads="1"/>
                                  </pic:cNvPicPr>
                                </pic:nvPicPr>
                                <pic:blipFill>
                                  <a:blip r:embed="rId2">
                                    <a:grayscl/>
                                  </a:blip>
                                  <a:srcRect/>
                                  <a:stretch>
                                    <a:fillRect/>
                                  </a:stretch>
                                </pic:blipFill>
                                <pic:spPr bwMode="auto">
                                  <a:xfrm>
                                    <a:off x="0" y="0"/>
                                    <a:ext cx="1410271" cy="1410271"/>
                                  </a:xfrm>
                                  <a:prstGeom prst="rect">
                                    <a:avLst/>
                                  </a:prstGeom>
                                  <a:noFill/>
                                  <a:ln w="9525">
                                    <a:noFill/>
                                    <a:miter lim="800000"/>
                                    <a:headEnd/>
                                    <a:tailEnd/>
                                  </a:ln>
                                </pic:spPr>
                              </pic:pic>
                            </a:graphicData>
                          </a:graphic>
                        </wp:inline>
                      </w:drawing>
                    </w:r>
                  </w:p>
                  <w:p w14:paraId="082B9AE3" w14:textId="77777777" w:rsidR="00AB4E5F" w:rsidRPr="004E24BC" w:rsidRDefault="00AB4E5F" w:rsidP="002418BA">
                    <w:pPr>
                      <w:jc w:val="right"/>
                      <w:rPr>
                        <w:sz w:val="12"/>
                        <w:szCs w:val="12"/>
                      </w:rPr>
                    </w:pPr>
                    <w:r w:rsidRPr="004E24BC">
                      <w:rPr>
                        <w:sz w:val="12"/>
                        <w:szCs w:val="12"/>
                      </w:rPr>
                      <w:t>University of San Diego School of Law</w:t>
                    </w:r>
                  </w:p>
                  <w:p w14:paraId="0BE1B509" w14:textId="77777777" w:rsidR="00AB4E5F" w:rsidRPr="004E24BC" w:rsidRDefault="00AB4E5F" w:rsidP="002418BA">
                    <w:pPr>
                      <w:jc w:val="right"/>
                      <w:rPr>
                        <w:sz w:val="12"/>
                        <w:szCs w:val="12"/>
                      </w:rPr>
                    </w:pPr>
                    <w:r w:rsidRPr="004E24BC">
                      <w:rPr>
                        <w:sz w:val="12"/>
                        <w:szCs w:val="12"/>
                      </w:rPr>
                      <w:t>5998 Alcalá Park / San Diego, CA 92110</w:t>
                    </w:r>
                  </w:p>
                  <w:p w14:paraId="6CEAC114" w14:textId="77777777" w:rsidR="00AB4E5F" w:rsidRPr="004E24BC" w:rsidRDefault="00AB4E5F" w:rsidP="002418BA">
                    <w:pPr>
                      <w:jc w:val="right"/>
                      <w:rPr>
                        <w:sz w:val="12"/>
                        <w:szCs w:val="12"/>
                      </w:rPr>
                    </w:pPr>
                    <w:r w:rsidRPr="004E24BC">
                      <w:rPr>
                        <w:sz w:val="12"/>
                        <w:szCs w:val="12"/>
                      </w:rPr>
                      <w:t>(619) 260-4806 / (619) 260-4753 (Fax)</w:t>
                    </w:r>
                  </w:p>
                  <w:p w14:paraId="04FE1FEB" w14:textId="77777777" w:rsidR="00AB4E5F" w:rsidRPr="004E24BC" w:rsidRDefault="00AB4E5F" w:rsidP="002418BA">
                    <w:pPr>
                      <w:spacing w:line="167" w:lineRule="auto"/>
                      <w:jc w:val="right"/>
                      <w:rPr>
                        <w:sz w:val="12"/>
                        <w:szCs w:val="12"/>
                      </w:rPr>
                    </w:pPr>
                  </w:p>
                  <w:p w14:paraId="241B3365" w14:textId="77777777" w:rsidR="00AB4E5F" w:rsidRPr="004E24BC" w:rsidRDefault="00AB4E5F" w:rsidP="00A20BD0">
                    <w:pPr>
                      <w:spacing w:line="215" w:lineRule="auto"/>
                      <w:jc w:val="right"/>
                      <w:rPr>
                        <w:sz w:val="12"/>
                        <w:szCs w:val="12"/>
                      </w:rPr>
                    </w:pPr>
                    <w:r w:rsidRPr="0050232D">
                      <w:rPr>
                        <w:sz w:val="12"/>
                        <w:szCs w:val="12"/>
                      </w:rPr>
                      <w:t>2751 Kroy Way</w:t>
                    </w:r>
                    <w:r>
                      <w:rPr>
                        <w:sz w:val="12"/>
                        <w:szCs w:val="12"/>
                      </w:rPr>
                      <w:br/>
                      <w:t xml:space="preserve">Sacramento, CA 95817 / </w:t>
                    </w:r>
                    <w:r w:rsidRPr="004E24BC">
                      <w:rPr>
                        <w:sz w:val="12"/>
                        <w:szCs w:val="12"/>
                      </w:rPr>
                      <w:t>(916) 844-5646</w:t>
                    </w:r>
                  </w:p>
                  <w:p w14:paraId="428F65EF" w14:textId="77777777" w:rsidR="00AB4E5F" w:rsidRPr="004E24BC" w:rsidRDefault="00AB4E5F" w:rsidP="00A20BD0">
                    <w:pPr>
                      <w:spacing w:line="215" w:lineRule="auto"/>
                      <w:jc w:val="right"/>
                      <w:rPr>
                        <w:sz w:val="12"/>
                        <w:szCs w:val="12"/>
                      </w:rPr>
                    </w:pPr>
                  </w:p>
                  <w:p w14:paraId="12465D2A" w14:textId="77777777" w:rsidR="00AB4E5F" w:rsidRPr="00650635" w:rsidRDefault="00CE1F34" w:rsidP="00A20BD0">
                    <w:pPr>
                      <w:spacing w:line="215" w:lineRule="auto"/>
                      <w:jc w:val="right"/>
                      <w:rPr>
                        <w:sz w:val="13"/>
                        <w:szCs w:val="13"/>
                      </w:rPr>
                    </w:pPr>
                    <w:r>
                      <w:rPr>
                        <w:sz w:val="12"/>
                        <w:szCs w:val="12"/>
                      </w:rPr>
                      <w:t>727 15th Street, NW, 12</w:t>
                    </w:r>
                    <w:r w:rsidR="00A03287" w:rsidRPr="00A03287">
                      <w:rPr>
                        <w:sz w:val="12"/>
                        <w:szCs w:val="12"/>
                        <w:vertAlign w:val="superscript"/>
                      </w:rPr>
                      <w:t>th</w:t>
                    </w:r>
                    <w:r w:rsidR="00A03287">
                      <w:rPr>
                        <w:sz w:val="12"/>
                        <w:szCs w:val="12"/>
                      </w:rPr>
                      <w:t xml:space="preserve"> </w:t>
                    </w:r>
                    <w:r>
                      <w:rPr>
                        <w:sz w:val="12"/>
                        <w:szCs w:val="12"/>
                      </w:rPr>
                      <w:t>Floor</w:t>
                    </w:r>
                    <w:r w:rsidR="00AB4E5F" w:rsidRPr="004E24BC">
                      <w:rPr>
                        <w:sz w:val="12"/>
                        <w:szCs w:val="12"/>
                      </w:rPr>
                      <w:br/>
                      <w:t>Washington, DC 20005 / (917) 371-5191</w:t>
                    </w:r>
                    <w:r w:rsidR="00AB4E5F">
                      <w:rPr>
                        <w:sz w:val="13"/>
                        <w:szCs w:val="13"/>
                      </w:rPr>
                      <w:br/>
                    </w:r>
                  </w:p>
                  <w:p w14:paraId="3070D7D8" w14:textId="77777777" w:rsidR="00AB4E5F" w:rsidRPr="004E24BC" w:rsidRDefault="00AB4E5F" w:rsidP="00650635">
                    <w:pPr>
                      <w:spacing w:after="80"/>
                      <w:jc w:val="right"/>
                      <w:rPr>
                        <w:rFonts w:ascii="AGaramond" w:hAnsi="AGaramond" w:cs="AGaramond"/>
                        <w:sz w:val="12"/>
                        <w:szCs w:val="12"/>
                      </w:rPr>
                    </w:pPr>
                    <w:r w:rsidRPr="004E24BC">
                      <w:rPr>
                        <w:sz w:val="12"/>
                        <w:szCs w:val="12"/>
                      </w:rPr>
                      <w:t>Reply to: □ San Diego</w:t>
                    </w:r>
                    <w:r>
                      <w:rPr>
                        <w:sz w:val="12"/>
                        <w:szCs w:val="12"/>
                      </w:rPr>
                      <w:t xml:space="preserve"> </w:t>
                    </w:r>
                    <w:r w:rsidRPr="004E24BC">
                      <w:rPr>
                        <w:sz w:val="12"/>
                        <w:szCs w:val="12"/>
                      </w:rPr>
                      <w:t xml:space="preserve"> □ Sacramento  □ Washington     </w:t>
                    </w:r>
                    <w:r w:rsidRPr="004E24BC">
                      <w:rPr>
                        <w:sz w:val="12"/>
                        <w:szCs w:val="12"/>
                      </w:rPr>
                      <w:br/>
                      <w:t xml:space="preserve"> info@caichildlaw.org </w:t>
                    </w:r>
                    <w:r w:rsidR="00FA2473">
                      <w:rPr>
                        <w:sz w:val="12"/>
                        <w:szCs w:val="12"/>
                      </w:rPr>
                      <w:t xml:space="preserve">/ </w:t>
                    </w:r>
                    <w:r w:rsidRPr="004E24BC">
                      <w:rPr>
                        <w:rFonts w:ascii="AGaramond" w:hAnsi="AGaramond" w:cs="AGaramond"/>
                        <w:sz w:val="12"/>
                        <w:szCs w:val="12"/>
                      </w:rPr>
                      <w:t>www.caichildlaw.org</w:t>
                    </w:r>
                  </w:p>
                  <w:p w14:paraId="74154D29" w14:textId="77777777" w:rsidR="00AB4E5F" w:rsidRDefault="00AB4E5F" w:rsidP="002418BA"/>
                </w:txbxContent>
              </v:textbox>
            </v:shape>
          </w:pict>
        </mc:Fallback>
      </mc:AlternateContent>
    </w:r>
    <w:r>
      <w:rPr>
        <w:rFonts w:ascii="AGaramond" w:hAnsi="AGaramond" w:cs="AGaramond"/>
        <w:b/>
        <w:bCs/>
        <w:noProof/>
        <w:color w:val="FFFFFF"/>
        <w:sz w:val="14"/>
        <w:szCs w:val="14"/>
      </w:rPr>
      <w:drawing>
        <wp:anchor distT="0" distB="0" distL="114300" distR="114300" simplePos="0" relativeHeight="251653117" behindDoc="1" locked="0" layoutInCell="1" allowOverlap="1" wp14:anchorId="54BD2C8B" wp14:editId="7862B2B9">
          <wp:simplePos x="0" y="0"/>
          <wp:positionH relativeFrom="column">
            <wp:posOffset>1783080</wp:posOffset>
          </wp:positionH>
          <wp:positionV relativeFrom="paragraph">
            <wp:posOffset>78105</wp:posOffset>
          </wp:positionV>
          <wp:extent cx="2194560" cy="1652905"/>
          <wp:effectExtent l="0" t="0" r="0" b="4445"/>
          <wp:wrapTight wrapText="bothSides">
            <wp:wrapPolygon edited="0">
              <wp:start x="0" y="0"/>
              <wp:lineTo x="0" y="21409"/>
              <wp:lineTo x="21375" y="21409"/>
              <wp:lineTo x="21375" y="0"/>
              <wp:lineTo x="0" y="0"/>
            </wp:wrapPolygon>
          </wp:wrapTight>
          <wp:docPr id="8" name="Picture 2" descr="CAI_logo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_logo_2007.jpg"/>
                  <pic:cNvPicPr>
                    <a:picLocks noChangeAspect="1" noChangeArrowheads="1"/>
                  </pic:cNvPicPr>
                </pic:nvPicPr>
                <pic:blipFill>
                  <a:blip r:embed="rId3">
                    <a:duotone>
                      <a:schemeClr val="accent1">
                        <a:shade val="45000"/>
                        <a:satMod val="135000"/>
                      </a:schemeClr>
                      <a:prstClr val="white"/>
                    </a:duotone>
                  </a:blip>
                  <a:srcRect/>
                  <a:stretch>
                    <a:fillRect/>
                  </a:stretch>
                </pic:blipFill>
                <pic:spPr bwMode="auto">
                  <a:xfrm>
                    <a:off x="0" y="0"/>
                    <a:ext cx="2194560" cy="1652905"/>
                  </a:xfrm>
                  <a:prstGeom prst="rect">
                    <a:avLst/>
                  </a:prstGeom>
                  <a:noFill/>
                  <a:ln w="9525">
                    <a:noFill/>
                    <a:miter lim="800000"/>
                    <a:headEnd/>
                    <a:tailEnd/>
                  </a:ln>
                </pic:spPr>
              </pic:pic>
            </a:graphicData>
          </a:graphic>
        </wp:anchor>
      </w:drawing>
    </w:r>
    <w:r w:rsidRPr="002506BB">
      <w:rPr>
        <w:rFonts w:ascii="AGaramond" w:hAnsi="AGaramond" w:cs="AGaramond"/>
        <w:b/>
        <w:bCs/>
        <w:color w:val="FFFFFF"/>
        <w:sz w:val="14"/>
        <w:szCs w:val="14"/>
      </w:rPr>
      <w:t>Executive Director</w:t>
    </w:r>
  </w:p>
  <w:p w14:paraId="7071016A" w14:textId="77777777" w:rsidR="00AB4E5F" w:rsidRPr="006D40C8" w:rsidRDefault="00AB4E5F" w:rsidP="002418BA">
    <w:pPr>
      <w:rPr>
        <w:rFonts w:ascii="Garamond" w:hAnsi="Garamond" w:cs="AGaramond"/>
        <w:b/>
        <w:bCs/>
        <w:sz w:val="14"/>
        <w:szCs w:val="14"/>
      </w:rPr>
    </w:pPr>
    <w:r w:rsidRPr="006D40C8">
      <w:rPr>
        <w:rFonts w:ascii="Garamond" w:hAnsi="Garamond" w:cs="AGaramond"/>
        <w:b/>
        <w:bCs/>
        <w:sz w:val="14"/>
        <w:szCs w:val="14"/>
      </w:rPr>
      <w:t>Council For Children</w:t>
    </w:r>
  </w:p>
  <w:p w14:paraId="3A504568"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Gary F. Redenbacher, Chair</w:t>
    </w:r>
  </w:p>
  <w:p w14:paraId="34837109"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Gary </w:t>
    </w:r>
    <w:proofErr w:type="spellStart"/>
    <w:r w:rsidRPr="004E24BC">
      <w:rPr>
        <w:rFonts w:ascii="AGaramond" w:hAnsi="AGaramond" w:cs="AGaramond"/>
        <w:sz w:val="13"/>
        <w:szCs w:val="13"/>
      </w:rPr>
      <w:t>Richwald</w:t>
    </w:r>
    <w:proofErr w:type="spellEnd"/>
    <w:r w:rsidRPr="004E24BC">
      <w:rPr>
        <w:rFonts w:ascii="AGaramond" w:hAnsi="AGaramond" w:cs="AGaramond"/>
        <w:sz w:val="13"/>
        <w:szCs w:val="13"/>
      </w:rPr>
      <w:t>, M.D., M.P.H., Vice-Chair</w:t>
    </w:r>
  </w:p>
  <w:p w14:paraId="31944056" w14:textId="77777777" w:rsidR="00AB4E5F" w:rsidRDefault="00AB4E5F" w:rsidP="002418BA">
    <w:pPr>
      <w:spacing w:line="215" w:lineRule="auto"/>
      <w:rPr>
        <w:rFonts w:ascii="AGaramond" w:hAnsi="AGaramond" w:cs="AGaramond"/>
        <w:sz w:val="13"/>
        <w:szCs w:val="13"/>
      </w:rPr>
    </w:pPr>
    <w:r>
      <w:rPr>
        <w:rFonts w:ascii="AGaramond" w:hAnsi="AGaramond" w:cs="AGaramond"/>
        <w:sz w:val="13"/>
        <w:szCs w:val="13"/>
      </w:rPr>
      <w:t>Bill Bentley</w:t>
    </w:r>
  </w:p>
  <w:p w14:paraId="1F74E375"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Denise Moreno </w:t>
    </w:r>
    <w:proofErr w:type="spellStart"/>
    <w:r w:rsidRPr="004E24BC">
      <w:rPr>
        <w:rFonts w:ascii="AGaramond" w:hAnsi="AGaramond" w:cs="AGaramond"/>
        <w:sz w:val="13"/>
        <w:szCs w:val="13"/>
      </w:rPr>
      <w:t>Ducheny</w:t>
    </w:r>
    <w:proofErr w:type="spellEnd"/>
  </w:p>
  <w:p w14:paraId="6246CC87"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Anne </w:t>
    </w:r>
    <w:proofErr w:type="spellStart"/>
    <w:r w:rsidRPr="004E24BC">
      <w:rPr>
        <w:rFonts w:ascii="AGaramond" w:hAnsi="AGaramond" w:cs="AGaramond"/>
        <w:sz w:val="13"/>
        <w:szCs w:val="13"/>
      </w:rPr>
      <w:t>Fragasso</w:t>
    </w:r>
    <w:proofErr w:type="spellEnd"/>
  </w:p>
  <w:p w14:paraId="51214CC1"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 xml:space="preserve">John M. </w:t>
    </w:r>
    <w:proofErr w:type="spellStart"/>
    <w:r w:rsidRPr="004E24BC">
      <w:rPr>
        <w:rFonts w:ascii="AGaramond" w:hAnsi="AGaramond" w:cs="AGaramond"/>
        <w:sz w:val="13"/>
        <w:szCs w:val="13"/>
      </w:rPr>
      <w:t>Goldenring</w:t>
    </w:r>
    <w:proofErr w:type="spellEnd"/>
    <w:r w:rsidRPr="004E24BC">
      <w:rPr>
        <w:rFonts w:ascii="AGaramond" w:hAnsi="AGaramond" w:cs="AGaramond"/>
        <w:sz w:val="13"/>
        <w:szCs w:val="13"/>
      </w:rPr>
      <w:t>, M.D., M.P.H., J.D.</w:t>
    </w:r>
  </w:p>
  <w:p w14:paraId="058A6FAB"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Hon. Leon S. Kaplan (Ret.)</w:t>
    </w:r>
  </w:p>
  <w:p w14:paraId="2AEAA7A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David Meyers</w:t>
    </w:r>
  </w:p>
  <w:p w14:paraId="072E4B72"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Thomas A. Papageorge</w:t>
    </w:r>
  </w:p>
  <w:p w14:paraId="16111A7A" w14:textId="77777777" w:rsidR="00AB4E5F" w:rsidRDefault="00AB4E5F" w:rsidP="002418BA">
    <w:pPr>
      <w:spacing w:line="215" w:lineRule="auto"/>
      <w:rPr>
        <w:rFonts w:ascii="AGaramond" w:hAnsi="AGaramond" w:cs="AGaramond"/>
        <w:sz w:val="13"/>
        <w:szCs w:val="13"/>
      </w:rPr>
    </w:pPr>
    <w:r w:rsidRPr="004E24BC">
      <w:rPr>
        <w:rFonts w:ascii="AGaramond" w:hAnsi="AGaramond" w:cs="AGaramond"/>
        <w:sz w:val="13"/>
        <w:szCs w:val="13"/>
      </w:rPr>
      <w:t>Gloria Perez Samson</w:t>
    </w:r>
  </w:p>
  <w:p w14:paraId="2931676E" w14:textId="77777777" w:rsidR="00325C7F" w:rsidRPr="004E24BC" w:rsidRDefault="00325C7F" w:rsidP="002418BA">
    <w:pPr>
      <w:spacing w:line="215" w:lineRule="auto"/>
      <w:rPr>
        <w:rFonts w:ascii="AGaramond" w:hAnsi="AGaramond" w:cs="AGaramond"/>
        <w:sz w:val="13"/>
        <w:szCs w:val="13"/>
      </w:rPr>
    </w:pPr>
    <w:r>
      <w:rPr>
        <w:rFonts w:ascii="AGaramond" w:hAnsi="AGaramond" w:cs="AGaramond"/>
        <w:sz w:val="13"/>
        <w:szCs w:val="13"/>
      </w:rPr>
      <w:t>Ann Segal</w:t>
    </w:r>
  </w:p>
  <w:p w14:paraId="6759A7C6" w14:textId="77777777" w:rsidR="00B70712" w:rsidRPr="004E24BC" w:rsidRDefault="00B70712" w:rsidP="002418BA">
    <w:pPr>
      <w:spacing w:line="215" w:lineRule="auto"/>
      <w:rPr>
        <w:rFonts w:ascii="AGaramond" w:hAnsi="AGaramond" w:cs="AGaramond"/>
        <w:sz w:val="13"/>
        <w:szCs w:val="13"/>
      </w:rPr>
    </w:pPr>
    <w:r>
      <w:rPr>
        <w:rFonts w:ascii="AGaramond" w:hAnsi="AGaramond" w:cs="AGaramond"/>
        <w:sz w:val="13"/>
        <w:szCs w:val="13"/>
      </w:rPr>
      <w:t xml:space="preserve">John </w:t>
    </w:r>
    <w:proofErr w:type="spellStart"/>
    <w:r>
      <w:rPr>
        <w:rFonts w:ascii="AGaramond" w:hAnsi="AGaramond" w:cs="AGaramond"/>
        <w:sz w:val="13"/>
        <w:szCs w:val="13"/>
      </w:rPr>
      <w:t>Thelan</w:t>
    </w:r>
    <w:proofErr w:type="spellEnd"/>
  </w:p>
  <w:p w14:paraId="75863556" w14:textId="77777777" w:rsidR="00AB4E5F" w:rsidRDefault="00AB4E5F" w:rsidP="002418BA">
    <w:pPr>
      <w:spacing w:line="144" w:lineRule="auto"/>
      <w:rPr>
        <w:rFonts w:ascii="AGaramond" w:hAnsi="AGaramond" w:cs="AGaramond"/>
        <w:sz w:val="14"/>
        <w:szCs w:val="14"/>
      </w:rPr>
    </w:pPr>
  </w:p>
  <w:p w14:paraId="38B91F5A" w14:textId="77777777" w:rsidR="00AB4E5F" w:rsidRPr="006D40C8" w:rsidRDefault="00AB4E5F" w:rsidP="002418BA">
    <w:pPr>
      <w:rPr>
        <w:rFonts w:ascii="Garamond" w:hAnsi="Garamond" w:cs="AGaramond"/>
        <w:sz w:val="14"/>
        <w:szCs w:val="14"/>
      </w:rPr>
    </w:pPr>
    <w:r w:rsidRPr="006D40C8">
      <w:rPr>
        <w:rFonts w:ascii="Garamond" w:hAnsi="Garamond" w:cs="AGaramond"/>
        <w:b/>
        <w:bCs/>
        <w:sz w:val="14"/>
        <w:szCs w:val="14"/>
      </w:rPr>
      <w:t>Emeritus Members</w:t>
    </w:r>
  </w:p>
  <w:p w14:paraId="30F483F5" w14:textId="77777777" w:rsidR="008561C9" w:rsidRDefault="008561C9" w:rsidP="002418BA">
    <w:pPr>
      <w:spacing w:line="215" w:lineRule="auto"/>
      <w:rPr>
        <w:rFonts w:ascii="AGaramond" w:hAnsi="AGaramond" w:cs="AGaramond"/>
        <w:sz w:val="13"/>
        <w:szCs w:val="13"/>
      </w:rPr>
    </w:pPr>
    <w:r w:rsidRPr="004E24BC">
      <w:rPr>
        <w:rFonts w:ascii="AGaramond" w:hAnsi="AGaramond" w:cs="AGaramond"/>
        <w:sz w:val="13"/>
        <w:szCs w:val="13"/>
      </w:rPr>
      <w:t>Robert L. Black, M.D.</w:t>
    </w:r>
  </w:p>
  <w:p w14:paraId="2F7713B0" w14:textId="77777777" w:rsidR="00AB4E5F" w:rsidRPr="004E24BC" w:rsidRDefault="00AB4E5F" w:rsidP="002418BA">
    <w:pPr>
      <w:spacing w:line="215" w:lineRule="auto"/>
      <w:rPr>
        <w:rFonts w:ascii="AGaramond" w:hAnsi="AGaramond" w:cs="AGaramond"/>
        <w:sz w:val="13"/>
        <w:szCs w:val="13"/>
      </w:rPr>
    </w:pPr>
    <w:proofErr w:type="spellStart"/>
    <w:r w:rsidRPr="004E24BC">
      <w:rPr>
        <w:rFonts w:ascii="AGaramond" w:hAnsi="AGaramond" w:cs="AGaramond"/>
        <w:sz w:val="13"/>
        <w:szCs w:val="13"/>
      </w:rPr>
      <w:t>Birt</w:t>
    </w:r>
    <w:proofErr w:type="spellEnd"/>
    <w:r w:rsidRPr="004E24BC">
      <w:rPr>
        <w:rFonts w:ascii="AGaramond" w:hAnsi="AGaramond" w:cs="AGaramond"/>
        <w:sz w:val="13"/>
        <w:szCs w:val="13"/>
      </w:rPr>
      <w:t xml:space="preserve"> Harvey, M.D.</w:t>
    </w:r>
  </w:p>
  <w:p w14:paraId="063B1DEF" w14:textId="77777777" w:rsidR="00AB4E5F" w:rsidRPr="004E24BC" w:rsidRDefault="00AB4E5F" w:rsidP="00C74F17">
    <w:pPr>
      <w:spacing w:line="215" w:lineRule="auto"/>
      <w:rPr>
        <w:rFonts w:ascii="AGaramond" w:hAnsi="AGaramond" w:cs="AGaramond"/>
        <w:sz w:val="13"/>
        <w:szCs w:val="13"/>
      </w:rPr>
    </w:pPr>
    <w:r>
      <w:rPr>
        <w:rFonts w:ascii="AGaramond" w:hAnsi="AGaramond" w:cs="AGaramond"/>
        <w:noProof/>
        <w:sz w:val="14"/>
        <w:szCs w:val="14"/>
      </w:rPr>
      <mc:AlternateContent>
        <mc:Choice Requires="wps">
          <w:drawing>
            <wp:anchor distT="0" distB="0" distL="114300" distR="114300" simplePos="0" relativeHeight="251654142" behindDoc="0" locked="0" layoutInCell="1" allowOverlap="1" wp14:anchorId="7D6F686D" wp14:editId="36061C4D">
              <wp:simplePos x="0" y="0"/>
              <wp:positionH relativeFrom="column">
                <wp:posOffset>1561465</wp:posOffset>
              </wp:positionH>
              <wp:positionV relativeFrom="paragraph">
                <wp:posOffset>18415</wp:posOffset>
              </wp:positionV>
              <wp:extent cx="2647950" cy="2908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686D" id="Text Box 5" o:spid="_x0000_s1027" type="#_x0000_t202" style="position:absolute;margin-left:122.95pt;margin-top:1.45pt;width:208.5pt;height:22.9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48uQ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" filled="f" stroked="f">
              <v:textbox>
                <w:txbxContent>
                  <w:p w14:paraId="19775DDF" w14:textId="77777777" w:rsidR="00AB4E5F" w:rsidRPr="009A3525" w:rsidRDefault="00AB4E5F" w:rsidP="002418BA">
                    <w:pPr>
                      <w:jc w:val="center"/>
                      <w:rPr>
                        <w:rFonts w:ascii="Garamond" w:hAnsi="Garamond"/>
                        <w:b/>
                        <w:color w:val="365F91" w:themeColor="accent1" w:themeShade="BF"/>
                        <w:sz w:val="30"/>
                        <w:szCs w:val="30"/>
                      </w:rPr>
                    </w:pPr>
                    <w:r w:rsidRPr="009A3525">
                      <w:rPr>
                        <w:rFonts w:ascii="Garamond" w:hAnsi="Garamond"/>
                        <w:b/>
                        <w:color w:val="365F91" w:themeColor="accent1" w:themeShade="BF"/>
                        <w:sz w:val="30"/>
                        <w:szCs w:val="30"/>
                      </w:rPr>
                      <w:t>Children’s Advocacy Institute</w:t>
                    </w:r>
                  </w:p>
                </w:txbxContent>
              </v:textbox>
            </v:shape>
          </w:pict>
        </mc:Fallback>
      </mc:AlternateContent>
    </w:r>
    <w:r w:rsidRPr="004E24BC">
      <w:rPr>
        <w:rFonts w:ascii="AGaramond" w:hAnsi="AGaramond" w:cs="AGaramond"/>
        <w:sz w:val="13"/>
        <w:szCs w:val="13"/>
      </w:rPr>
      <w:t xml:space="preserve">Louise Horvitz, M.S.W., </w:t>
    </w:r>
    <w:proofErr w:type="spellStart"/>
    <w:r w:rsidRPr="004E24BC">
      <w:rPr>
        <w:rFonts w:ascii="AGaramond" w:hAnsi="AGaramond" w:cs="AGaramond"/>
        <w:sz w:val="13"/>
        <w:szCs w:val="13"/>
      </w:rPr>
      <w:t>Psy.D</w:t>
    </w:r>
    <w:proofErr w:type="spellEnd"/>
    <w:r w:rsidRPr="004E24BC">
      <w:rPr>
        <w:rFonts w:ascii="AGaramond" w:hAnsi="AGaramond" w:cs="AGaramond"/>
        <w:sz w:val="13"/>
        <w:szCs w:val="13"/>
      </w:rPr>
      <w:t>.</w:t>
    </w:r>
  </w:p>
  <w:p w14:paraId="24F808E2" w14:textId="77777777" w:rsidR="00D2408B" w:rsidRDefault="00D2408B" w:rsidP="002418BA">
    <w:pPr>
      <w:spacing w:line="215" w:lineRule="auto"/>
      <w:rPr>
        <w:rFonts w:ascii="AGaramond" w:hAnsi="AGaramond" w:cs="AGaramond"/>
        <w:sz w:val="13"/>
        <w:szCs w:val="13"/>
      </w:rPr>
    </w:pPr>
    <w:r w:rsidRPr="004E24BC">
      <w:rPr>
        <w:rFonts w:ascii="AGaramond" w:hAnsi="AGaramond" w:cs="AGaramond"/>
        <w:sz w:val="13"/>
        <w:szCs w:val="13"/>
      </w:rPr>
      <w:t>James B. McKenna</w:t>
    </w:r>
    <w:r w:rsidRPr="00D2408B">
      <w:rPr>
        <w:rFonts w:ascii="AGaramond" w:hAnsi="AGaramond" w:cs="AGaramond"/>
        <w:sz w:val="13"/>
        <w:szCs w:val="13"/>
        <w:vertAlign w:val="superscript"/>
      </w:rPr>
      <w:sym w:font="WP IconicSymbolsA" w:char="F05E"/>
    </w:r>
  </w:p>
  <w:p w14:paraId="5A797C46" w14:textId="77777777" w:rsidR="00AB4E5F" w:rsidRPr="004E24BC" w:rsidRDefault="00AB4E5F" w:rsidP="002418BA">
    <w:pPr>
      <w:spacing w:line="215" w:lineRule="auto"/>
      <w:rPr>
        <w:rFonts w:ascii="AGaramond" w:hAnsi="AGaramond" w:cs="AGaramond"/>
        <w:sz w:val="13"/>
        <w:szCs w:val="13"/>
      </w:rPr>
    </w:pPr>
    <w:r w:rsidRPr="004E24BC">
      <w:rPr>
        <w:rFonts w:ascii="AGaramond" w:hAnsi="AGaramond" w:cs="AGaramond"/>
        <w:sz w:val="13"/>
        <w:szCs w:val="13"/>
      </w:rPr>
      <w:t>Paul A. Peterson</w:t>
    </w:r>
  </w:p>
  <w:p w14:paraId="01A16FC9" w14:textId="77777777" w:rsidR="00AB4E5F" w:rsidRPr="004E24BC" w:rsidRDefault="00AB4E5F" w:rsidP="002506BB">
    <w:pPr>
      <w:rPr>
        <w:rFonts w:ascii="AGaramond" w:hAnsi="AGaramond" w:cs="AGaramond"/>
        <w:sz w:val="13"/>
        <w:szCs w:val="13"/>
      </w:rPr>
    </w:pPr>
    <w:r w:rsidRPr="004E24BC">
      <w:rPr>
        <w:rFonts w:ascii="AGaramond" w:hAnsi="AGaramond" w:cs="AGaramond"/>
        <w:sz w:val="13"/>
        <w:szCs w:val="13"/>
      </w:rPr>
      <w:t>Blair L. Sadler</w:t>
    </w:r>
  </w:p>
  <w:p w14:paraId="294A2A24" w14:textId="77777777" w:rsidR="00FA2473" w:rsidRDefault="00FA2473" w:rsidP="00C74F17">
    <w:pPr>
      <w:spacing w:line="215" w:lineRule="auto"/>
      <w:rPr>
        <w:rFonts w:ascii="AGaramond" w:hAnsi="AGaramond" w:cs="AGaramond"/>
        <w:sz w:val="13"/>
        <w:szCs w:val="13"/>
      </w:rPr>
    </w:pPr>
    <w:r w:rsidRPr="004E24BC">
      <w:rPr>
        <w:rFonts w:ascii="AGaramond" w:hAnsi="AGaramond" w:cs="AGaramond"/>
        <w:sz w:val="13"/>
        <w:szCs w:val="13"/>
      </w:rPr>
      <w:t xml:space="preserve">Alan </w:t>
    </w:r>
    <w:proofErr w:type="spellStart"/>
    <w:r w:rsidRPr="004E24BC">
      <w:rPr>
        <w:rFonts w:ascii="AGaramond" w:hAnsi="AGaramond" w:cs="AGaramond"/>
        <w:sz w:val="13"/>
        <w:szCs w:val="13"/>
      </w:rPr>
      <w:t>Shumacher</w:t>
    </w:r>
    <w:proofErr w:type="spellEnd"/>
    <w:r w:rsidRPr="004E24BC">
      <w:rPr>
        <w:rFonts w:ascii="AGaramond" w:hAnsi="AGaramond" w:cs="AGaramond"/>
        <w:sz w:val="13"/>
        <w:szCs w:val="13"/>
      </w:rPr>
      <w:t>, M.D.</w:t>
    </w:r>
  </w:p>
  <w:p w14:paraId="1D3F82CB" w14:textId="77777777" w:rsidR="00AB4E5F" w:rsidRDefault="00AB4E5F" w:rsidP="00C74F17">
    <w:pPr>
      <w:spacing w:line="215" w:lineRule="auto"/>
      <w:rPr>
        <w:rFonts w:ascii="AGaramond" w:hAnsi="AGaramond" w:cs="AGaramond"/>
        <w:sz w:val="13"/>
        <w:szCs w:val="13"/>
      </w:rPr>
    </w:pPr>
    <w:r w:rsidRPr="004E24BC">
      <w:rPr>
        <w:rFonts w:ascii="AGaramond" w:hAnsi="AGaramond" w:cs="AGaramond"/>
        <w:sz w:val="13"/>
        <w:szCs w:val="13"/>
      </w:rPr>
      <w:t>Owen Smith</w:t>
    </w:r>
    <w:r>
      <w:rPr>
        <w:rFonts w:ascii="AGaramond" w:hAnsi="AGaramond" w:cs="AGaramond"/>
        <w:sz w:val="13"/>
        <w:szCs w:val="13"/>
      </w:rPr>
      <w:br/>
    </w:r>
  </w:p>
  <w:p w14:paraId="28897150" w14:textId="77777777" w:rsidR="00AB4E5F" w:rsidRPr="0089304C" w:rsidRDefault="00AB4E5F" w:rsidP="002506BB">
    <w:pPr>
      <w:rPr>
        <w:rFonts w:ascii="AGaramond" w:hAnsi="AGaramond" w:cs="AGaramond"/>
        <w:b/>
        <w:bCs/>
        <w:sz w:val="14"/>
        <w:szCs w:val="14"/>
      </w:rPr>
    </w:pPr>
    <w:r>
      <w:rPr>
        <w:noProof/>
      </w:rPr>
      <mc:AlternateContent>
        <mc:Choice Requires="wps">
          <w:drawing>
            <wp:anchor distT="0" distB="0" distL="114300" distR="114300" simplePos="0" relativeHeight="251659264" behindDoc="0" locked="0" layoutInCell="1" allowOverlap="1" wp14:anchorId="237895CF" wp14:editId="6417E5E3">
              <wp:simplePos x="0" y="0"/>
              <wp:positionH relativeFrom="column">
                <wp:posOffset>19050</wp:posOffset>
              </wp:positionH>
              <wp:positionV relativeFrom="paragraph">
                <wp:posOffset>276029</wp:posOffset>
              </wp:positionV>
              <wp:extent cx="6036945" cy="0"/>
              <wp:effectExtent l="0" t="19050" r="20955" b="3810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94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A456BD" id="_x0000_t32" coordsize="21600,21600" o:spt="32" o:oned="t" path="m,l21600,21600e" filled="f">
              <v:path arrowok="t" fillok="f" o:connecttype="none"/>
              <o:lock v:ext="edit" shapetype="t"/>
            </v:shapetype>
            <v:shape id="AutoShape 7" o:spid="_x0000_s1026" type="#_x0000_t32" style="position:absolute;margin-left:1.5pt;margin-top:21.75pt;width:475.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KV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" strokeweight="4.5pt"/>
          </w:pict>
        </mc:Fallback>
      </mc:AlternateContent>
    </w:r>
    <w:r w:rsidRPr="006D40C8">
      <w:rPr>
        <w:rFonts w:ascii="Garamond" w:hAnsi="Garamond" w:cs="AGaramond"/>
        <w:b/>
        <w:sz w:val="14"/>
        <w:szCs w:val="14"/>
      </w:rPr>
      <w:t xml:space="preserve">Executive Director </w:t>
    </w:r>
    <w:r>
      <w:rPr>
        <w:rFonts w:ascii="Garamond" w:hAnsi="Garamond" w:cs="AGaramond"/>
        <w:b/>
        <w:sz w:val="14"/>
        <w:szCs w:val="14"/>
      </w:rPr>
      <w:br/>
    </w:r>
    <w:r w:rsidRPr="006D40C8">
      <w:rPr>
        <w:rFonts w:ascii="Garamond" w:hAnsi="Garamond" w:cs="AGaramond"/>
        <w:b/>
        <w:sz w:val="14"/>
        <w:szCs w:val="14"/>
      </w:rPr>
      <w:t xml:space="preserve">Robert C. </w:t>
    </w:r>
    <w:proofErr w:type="spellStart"/>
    <w:r w:rsidRPr="006D40C8">
      <w:rPr>
        <w:rFonts w:ascii="Garamond" w:hAnsi="Garamond" w:cs="AGaramond"/>
        <w:b/>
        <w:sz w:val="14"/>
        <w:szCs w:val="14"/>
      </w:rPr>
      <w:t>Fellmeth</w:t>
    </w:r>
    <w:proofErr w:type="spellEnd"/>
    <w:r>
      <w:rPr>
        <w:rFonts w:ascii="Garamond" w:hAnsi="Garamond" w:cs="AGaramond"/>
        <w:b/>
        <w:sz w:val="14"/>
        <w:szCs w:val="14"/>
      </w:rPr>
      <w:t xml:space="preserve"> </w:t>
    </w:r>
    <w:r w:rsidRPr="0089304C">
      <w:rPr>
        <w:rFonts w:ascii="AGaramond" w:hAnsi="AGaramond" w:cs="AGaramond"/>
        <w:i/>
        <w:sz w:val="13"/>
        <w:szCs w:val="13"/>
      </w:rPr>
      <w:t>Price Professor of Public Interest Law, USD School of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11C8"/>
    <w:multiLevelType w:val="hybridMultilevel"/>
    <w:tmpl w:val="D816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B0BF1"/>
    <w:multiLevelType w:val="hybridMultilevel"/>
    <w:tmpl w:val="AC6AE326"/>
    <w:lvl w:ilvl="0" w:tplc="4F327F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C7EDB"/>
    <w:multiLevelType w:val="hybridMultilevel"/>
    <w:tmpl w:val="FB04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8071F"/>
    <w:multiLevelType w:val="hybridMultilevel"/>
    <w:tmpl w:val="CD7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C7208"/>
    <w:multiLevelType w:val="hybridMultilevel"/>
    <w:tmpl w:val="F9A0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6773D2"/>
    <w:multiLevelType w:val="hybridMultilevel"/>
    <w:tmpl w:val="0EB0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5371734"/>
    <w:multiLevelType w:val="hybridMultilevel"/>
    <w:tmpl w:val="9DE60B66"/>
    <w:lvl w:ilvl="0" w:tplc="CA16608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A91252"/>
    <w:multiLevelType w:val="hybridMultilevel"/>
    <w:tmpl w:val="E962E84C"/>
    <w:lvl w:ilvl="0" w:tplc="355C888C">
      <w:start w:val="1"/>
      <w:numFmt w:val="bullet"/>
      <w:lvlText w:val="i"/>
      <w:lvlJc w:val="left"/>
      <w:pPr>
        <w:ind w:left="720" w:hanging="360"/>
      </w:pPr>
      <w:rPr>
        <w:rFonts w:ascii="WP IconicSymbolsA" w:hAnsi="WP IconicSymbolsA"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37789"/>
    <w:multiLevelType w:val="multilevel"/>
    <w:tmpl w:val="0504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7B4106"/>
    <w:multiLevelType w:val="hybridMultilevel"/>
    <w:tmpl w:val="A7D6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414BD"/>
    <w:multiLevelType w:val="hybridMultilevel"/>
    <w:tmpl w:val="8E06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4"/>
  </w:num>
  <w:num w:numId="5">
    <w:abstractNumId w:val="3"/>
  </w:num>
  <w:num w:numId="6">
    <w:abstractNumId w:val="7"/>
  </w:num>
  <w:num w:numId="7">
    <w:abstractNumId w:val="0"/>
  </w:num>
  <w:num w:numId="8">
    <w:abstractNumId w:val="1"/>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63"/>
  <w:displayHorizontalDrawingGridEvery w:val="0"/>
  <w:displayVerticalDrawingGridEvery w:val="2"/>
  <w:characterSpacingControl w:val="doNotCompress"/>
  <w:hdrShapeDefaults>
    <o:shapedefaults v:ext="edit" spidmax="2049">
      <v:stroke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8A"/>
    <w:rsid w:val="00000E1F"/>
    <w:rsid w:val="000032CE"/>
    <w:rsid w:val="00033280"/>
    <w:rsid w:val="00037F80"/>
    <w:rsid w:val="00063663"/>
    <w:rsid w:val="000918ED"/>
    <w:rsid w:val="000941B0"/>
    <w:rsid w:val="000B0B29"/>
    <w:rsid w:val="000B777D"/>
    <w:rsid w:val="000C7722"/>
    <w:rsid w:val="00103290"/>
    <w:rsid w:val="00112117"/>
    <w:rsid w:val="001135F7"/>
    <w:rsid w:val="001244E3"/>
    <w:rsid w:val="00144016"/>
    <w:rsid w:val="0015162E"/>
    <w:rsid w:val="00152A52"/>
    <w:rsid w:val="00153247"/>
    <w:rsid w:val="00160942"/>
    <w:rsid w:val="00163415"/>
    <w:rsid w:val="0016409A"/>
    <w:rsid w:val="0016626E"/>
    <w:rsid w:val="00170C86"/>
    <w:rsid w:val="0017651C"/>
    <w:rsid w:val="00193594"/>
    <w:rsid w:val="001977B2"/>
    <w:rsid w:val="001B24BC"/>
    <w:rsid w:val="001B66C6"/>
    <w:rsid w:val="001B6A59"/>
    <w:rsid w:val="001E275A"/>
    <w:rsid w:val="001F6733"/>
    <w:rsid w:val="001F6B2C"/>
    <w:rsid w:val="002023FA"/>
    <w:rsid w:val="002120EA"/>
    <w:rsid w:val="00215621"/>
    <w:rsid w:val="00225910"/>
    <w:rsid w:val="002350AE"/>
    <w:rsid w:val="0023694F"/>
    <w:rsid w:val="00240C24"/>
    <w:rsid w:val="002418BA"/>
    <w:rsid w:val="00243A2C"/>
    <w:rsid w:val="002506BB"/>
    <w:rsid w:val="00252727"/>
    <w:rsid w:val="00252F48"/>
    <w:rsid w:val="00261C28"/>
    <w:rsid w:val="00277BFE"/>
    <w:rsid w:val="002B32D6"/>
    <w:rsid w:val="002B47EA"/>
    <w:rsid w:val="002C50D6"/>
    <w:rsid w:val="002D798F"/>
    <w:rsid w:val="002E2A59"/>
    <w:rsid w:val="002E5077"/>
    <w:rsid w:val="002F51FB"/>
    <w:rsid w:val="003004CB"/>
    <w:rsid w:val="00325C7F"/>
    <w:rsid w:val="00336350"/>
    <w:rsid w:val="00341A30"/>
    <w:rsid w:val="00346273"/>
    <w:rsid w:val="00347866"/>
    <w:rsid w:val="003608C0"/>
    <w:rsid w:val="00364164"/>
    <w:rsid w:val="00376FC2"/>
    <w:rsid w:val="00387360"/>
    <w:rsid w:val="00395C9F"/>
    <w:rsid w:val="003B5EE1"/>
    <w:rsid w:val="003C6420"/>
    <w:rsid w:val="003D0E9F"/>
    <w:rsid w:val="003E39CC"/>
    <w:rsid w:val="00401DB8"/>
    <w:rsid w:val="004041E8"/>
    <w:rsid w:val="00424270"/>
    <w:rsid w:val="0043699D"/>
    <w:rsid w:val="0044161C"/>
    <w:rsid w:val="0044214D"/>
    <w:rsid w:val="00474BCB"/>
    <w:rsid w:val="0048328B"/>
    <w:rsid w:val="00495681"/>
    <w:rsid w:val="004A6B4B"/>
    <w:rsid w:val="004B3C69"/>
    <w:rsid w:val="004D70E6"/>
    <w:rsid w:val="004E24BC"/>
    <w:rsid w:val="004E41A9"/>
    <w:rsid w:val="004E5D0F"/>
    <w:rsid w:val="004E5FB1"/>
    <w:rsid w:val="0050232D"/>
    <w:rsid w:val="0051423F"/>
    <w:rsid w:val="005274DA"/>
    <w:rsid w:val="005278A4"/>
    <w:rsid w:val="00531571"/>
    <w:rsid w:val="00534474"/>
    <w:rsid w:val="00541A84"/>
    <w:rsid w:val="005643F9"/>
    <w:rsid w:val="00567438"/>
    <w:rsid w:val="0057031D"/>
    <w:rsid w:val="00573DF2"/>
    <w:rsid w:val="00596750"/>
    <w:rsid w:val="005D3B57"/>
    <w:rsid w:val="00601DE1"/>
    <w:rsid w:val="00622182"/>
    <w:rsid w:val="00627BE5"/>
    <w:rsid w:val="00650635"/>
    <w:rsid w:val="00657784"/>
    <w:rsid w:val="00661911"/>
    <w:rsid w:val="00662E48"/>
    <w:rsid w:val="006730A4"/>
    <w:rsid w:val="00674AF5"/>
    <w:rsid w:val="00687CEC"/>
    <w:rsid w:val="00693B73"/>
    <w:rsid w:val="00695EE0"/>
    <w:rsid w:val="006A2AAD"/>
    <w:rsid w:val="006A444D"/>
    <w:rsid w:val="006A53D1"/>
    <w:rsid w:val="006C6D50"/>
    <w:rsid w:val="006D40C8"/>
    <w:rsid w:val="006E2648"/>
    <w:rsid w:val="006E7364"/>
    <w:rsid w:val="00704CF2"/>
    <w:rsid w:val="00707EEC"/>
    <w:rsid w:val="00733926"/>
    <w:rsid w:val="00744D4F"/>
    <w:rsid w:val="00745974"/>
    <w:rsid w:val="00753906"/>
    <w:rsid w:val="00754B8F"/>
    <w:rsid w:val="0075726D"/>
    <w:rsid w:val="007A32A9"/>
    <w:rsid w:val="00811C21"/>
    <w:rsid w:val="00813C33"/>
    <w:rsid w:val="008561C9"/>
    <w:rsid w:val="0089304C"/>
    <w:rsid w:val="00893A66"/>
    <w:rsid w:val="008A2A52"/>
    <w:rsid w:val="008B36C7"/>
    <w:rsid w:val="008B5440"/>
    <w:rsid w:val="008C1775"/>
    <w:rsid w:val="008C46F9"/>
    <w:rsid w:val="008C66BC"/>
    <w:rsid w:val="00911C8B"/>
    <w:rsid w:val="009204D2"/>
    <w:rsid w:val="00937446"/>
    <w:rsid w:val="00955516"/>
    <w:rsid w:val="009663CA"/>
    <w:rsid w:val="00977879"/>
    <w:rsid w:val="009827FA"/>
    <w:rsid w:val="00994ABD"/>
    <w:rsid w:val="009A3525"/>
    <w:rsid w:val="009A7D6D"/>
    <w:rsid w:val="009B7C3A"/>
    <w:rsid w:val="009D6A1A"/>
    <w:rsid w:val="009D79A8"/>
    <w:rsid w:val="009E07DE"/>
    <w:rsid w:val="009F08A0"/>
    <w:rsid w:val="009F69D6"/>
    <w:rsid w:val="00A012B0"/>
    <w:rsid w:val="00A03287"/>
    <w:rsid w:val="00A17B43"/>
    <w:rsid w:val="00A20BD0"/>
    <w:rsid w:val="00A2267D"/>
    <w:rsid w:val="00A22E9B"/>
    <w:rsid w:val="00A505F2"/>
    <w:rsid w:val="00A57EF5"/>
    <w:rsid w:val="00A64745"/>
    <w:rsid w:val="00A662BD"/>
    <w:rsid w:val="00A935E9"/>
    <w:rsid w:val="00A958E2"/>
    <w:rsid w:val="00AA6257"/>
    <w:rsid w:val="00AA7183"/>
    <w:rsid w:val="00AB4E5F"/>
    <w:rsid w:val="00AD081A"/>
    <w:rsid w:val="00AF6522"/>
    <w:rsid w:val="00B05C1B"/>
    <w:rsid w:val="00B16A20"/>
    <w:rsid w:val="00B252DB"/>
    <w:rsid w:val="00B266FD"/>
    <w:rsid w:val="00B40A15"/>
    <w:rsid w:val="00B4102C"/>
    <w:rsid w:val="00B45A58"/>
    <w:rsid w:val="00B609D5"/>
    <w:rsid w:val="00B67A3E"/>
    <w:rsid w:val="00B70712"/>
    <w:rsid w:val="00B84FB7"/>
    <w:rsid w:val="00B97F1A"/>
    <w:rsid w:val="00BA282E"/>
    <w:rsid w:val="00BB57B8"/>
    <w:rsid w:val="00BD0D9E"/>
    <w:rsid w:val="00BD586A"/>
    <w:rsid w:val="00BE1214"/>
    <w:rsid w:val="00BF2023"/>
    <w:rsid w:val="00BF7ABB"/>
    <w:rsid w:val="00C16801"/>
    <w:rsid w:val="00C23EB3"/>
    <w:rsid w:val="00C241DA"/>
    <w:rsid w:val="00C27C18"/>
    <w:rsid w:val="00C44EC2"/>
    <w:rsid w:val="00C67E37"/>
    <w:rsid w:val="00C710E0"/>
    <w:rsid w:val="00C74F17"/>
    <w:rsid w:val="00C77007"/>
    <w:rsid w:val="00C822D4"/>
    <w:rsid w:val="00C840BF"/>
    <w:rsid w:val="00C9132F"/>
    <w:rsid w:val="00C96CA1"/>
    <w:rsid w:val="00CA097F"/>
    <w:rsid w:val="00CD4A45"/>
    <w:rsid w:val="00CD57B9"/>
    <w:rsid w:val="00CE1F34"/>
    <w:rsid w:val="00CF0498"/>
    <w:rsid w:val="00CF2349"/>
    <w:rsid w:val="00CF4153"/>
    <w:rsid w:val="00CF49A6"/>
    <w:rsid w:val="00CF73BA"/>
    <w:rsid w:val="00D2408B"/>
    <w:rsid w:val="00D36026"/>
    <w:rsid w:val="00D372A7"/>
    <w:rsid w:val="00D4725C"/>
    <w:rsid w:val="00D648B3"/>
    <w:rsid w:val="00D7115B"/>
    <w:rsid w:val="00D779AE"/>
    <w:rsid w:val="00D80150"/>
    <w:rsid w:val="00D9658D"/>
    <w:rsid w:val="00DB2DA2"/>
    <w:rsid w:val="00DB3CDC"/>
    <w:rsid w:val="00E0463B"/>
    <w:rsid w:val="00E12FD4"/>
    <w:rsid w:val="00E3281F"/>
    <w:rsid w:val="00E94A45"/>
    <w:rsid w:val="00EA0031"/>
    <w:rsid w:val="00EA799C"/>
    <w:rsid w:val="00EB7754"/>
    <w:rsid w:val="00ED47D3"/>
    <w:rsid w:val="00EF036E"/>
    <w:rsid w:val="00EF0A3A"/>
    <w:rsid w:val="00EF6267"/>
    <w:rsid w:val="00F00DF5"/>
    <w:rsid w:val="00F02ACE"/>
    <w:rsid w:val="00F037DD"/>
    <w:rsid w:val="00F231E2"/>
    <w:rsid w:val="00F24EDA"/>
    <w:rsid w:val="00F3788A"/>
    <w:rsid w:val="00F668EA"/>
    <w:rsid w:val="00FA2473"/>
    <w:rsid w:val="00FA6DB6"/>
    <w:rsid w:val="00FB2D9E"/>
    <w:rsid w:val="00FE05B3"/>
    <w:rsid w:val="00FF1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stroke weight="1.25pt"/>
    </o:shapedefaults>
    <o:shapelayout v:ext="edit">
      <o:idmap v:ext="edit" data="1"/>
    </o:shapelayout>
  </w:shapeDefaults>
  <w:decimalSymbol w:val="."/>
  <w:listSeparator w:val=","/>
  <w14:docId w14:val="6FDA7897"/>
  <w15:docId w15:val="{C781A57C-C34A-4C12-9347-054BADD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8A"/>
    <w:pPr>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88A"/>
    <w:rPr>
      <w:rFonts w:ascii="Tahoma" w:hAnsi="Tahoma" w:cs="Tahoma"/>
      <w:sz w:val="16"/>
      <w:szCs w:val="16"/>
    </w:rPr>
  </w:style>
  <w:style w:type="character" w:customStyle="1" w:styleId="BalloonTextChar">
    <w:name w:val="Balloon Text Char"/>
    <w:basedOn w:val="DefaultParagraphFont"/>
    <w:link w:val="BalloonText"/>
    <w:uiPriority w:val="99"/>
    <w:semiHidden/>
    <w:rsid w:val="00F3788A"/>
    <w:rPr>
      <w:rFonts w:ascii="Tahoma" w:hAnsi="Tahoma" w:cs="Tahoma"/>
      <w:sz w:val="16"/>
      <w:szCs w:val="16"/>
    </w:rPr>
  </w:style>
  <w:style w:type="paragraph" w:styleId="Header">
    <w:name w:val="header"/>
    <w:basedOn w:val="Normal"/>
    <w:link w:val="HeaderChar"/>
    <w:uiPriority w:val="99"/>
    <w:unhideWhenUsed/>
    <w:rsid w:val="00F3788A"/>
    <w:pPr>
      <w:tabs>
        <w:tab w:val="center" w:pos="4680"/>
        <w:tab w:val="right" w:pos="9360"/>
      </w:tabs>
    </w:pPr>
  </w:style>
  <w:style w:type="character" w:customStyle="1" w:styleId="HeaderChar">
    <w:name w:val="Header Char"/>
    <w:basedOn w:val="DefaultParagraphFont"/>
    <w:link w:val="Header"/>
    <w:uiPriority w:val="99"/>
    <w:rsid w:val="00F3788A"/>
    <w:rPr>
      <w:rFonts w:ascii="Times New Roman" w:hAnsi="Times New Roman" w:cs="Times New Roman"/>
      <w:sz w:val="20"/>
      <w:szCs w:val="20"/>
    </w:rPr>
  </w:style>
  <w:style w:type="paragraph" w:styleId="Footer">
    <w:name w:val="footer"/>
    <w:basedOn w:val="Normal"/>
    <w:link w:val="FooterChar"/>
    <w:uiPriority w:val="99"/>
    <w:unhideWhenUsed/>
    <w:rsid w:val="00F3788A"/>
    <w:pPr>
      <w:tabs>
        <w:tab w:val="center" w:pos="4680"/>
        <w:tab w:val="right" w:pos="9360"/>
      </w:tabs>
    </w:pPr>
  </w:style>
  <w:style w:type="character" w:customStyle="1" w:styleId="FooterChar">
    <w:name w:val="Footer Char"/>
    <w:basedOn w:val="DefaultParagraphFont"/>
    <w:link w:val="Footer"/>
    <w:uiPriority w:val="99"/>
    <w:rsid w:val="00F3788A"/>
    <w:rPr>
      <w:rFonts w:ascii="Times New Roman" w:hAnsi="Times New Roman" w:cs="Times New Roman"/>
      <w:sz w:val="20"/>
      <w:szCs w:val="20"/>
    </w:rPr>
  </w:style>
  <w:style w:type="character" w:styleId="Hyperlink">
    <w:name w:val="Hyperlink"/>
    <w:basedOn w:val="DefaultParagraphFont"/>
    <w:uiPriority w:val="99"/>
    <w:unhideWhenUsed/>
    <w:rsid w:val="003004CB"/>
    <w:rPr>
      <w:color w:val="0000FF" w:themeColor="hyperlink"/>
      <w:u w:val="single"/>
    </w:rPr>
  </w:style>
  <w:style w:type="paragraph" w:styleId="PlainText">
    <w:name w:val="Plain Text"/>
    <w:basedOn w:val="Normal"/>
    <w:link w:val="PlainTextChar"/>
    <w:uiPriority w:val="99"/>
    <w:unhideWhenUsed/>
    <w:rsid w:val="00955516"/>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55516"/>
    <w:rPr>
      <w:rFonts w:ascii="Consolas" w:eastAsiaTheme="minorHAnsi" w:hAnsi="Consolas" w:cstheme="minorBidi"/>
      <w:sz w:val="21"/>
      <w:szCs w:val="21"/>
    </w:rPr>
  </w:style>
  <w:style w:type="paragraph" w:styleId="ListParagraph">
    <w:name w:val="List Paragraph"/>
    <w:basedOn w:val="Normal"/>
    <w:uiPriority w:val="34"/>
    <w:qFormat/>
    <w:rsid w:val="00F02ACE"/>
    <w:pPr>
      <w:ind w:left="720"/>
      <w:contextualSpacing/>
    </w:pPr>
  </w:style>
  <w:style w:type="paragraph" w:styleId="FootnoteText">
    <w:name w:val="footnote text"/>
    <w:basedOn w:val="Normal"/>
    <w:link w:val="FootnoteTextChar"/>
    <w:uiPriority w:val="99"/>
    <w:semiHidden/>
    <w:unhideWhenUsed/>
    <w:rsid w:val="00977879"/>
  </w:style>
  <w:style w:type="character" w:customStyle="1" w:styleId="FootnoteTextChar">
    <w:name w:val="Footnote Text Char"/>
    <w:basedOn w:val="DefaultParagraphFont"/>
    <w:link w:val="FootnoteText"/>
    <w:uiPriority w:val="99"/>
    <w:semiHidden/>
    <w:rsid w:val="00977879"/>
    <w:rPr>
      <w:rFonts w:ascii="Times New Roman" w:hAnsi="Times New Roman"/>
    </w:rPr>
  </w:style>
  <w:style w:type="character" w:styleId="FootnoteReference">
    <w:name w:val="footnote reference"/>
    <w:uiPriority w:val="99"/>
    <w:semiHidden/>
    <w:unhideWhenUsed/>
    <w:rsid w:val="00977879"/>
    <w:rPr>
      <w:vertAlign w:val="superscript"/>
    </w:rPr>
  </w:style>
  <w:style w:type="paragraph" w:styleId="Date">
    <w:name w:val="Date"/>
    <w:basedOn w:val="Normal"/>
    <w:next w:val="Normal"/>
    <w:link w:val="DateChar"/>
    <w:uiPriority w:val="99"/>
    <w:semiHidden/>
    <w:unhideWhenUsed/>
    <w:rsid w:val="00E12FD4"/>
  </w:style>
  <w:style w:type="character" w:customStyle="1" w:styleId="DateChar">
    <w:name w:val="Date Char"/>
    <w:basedOn w:val="DefaultParagraphFont"/>
    <w:link w:val="Date"/>
    <w:uiPriority w:val="99"/>
    <w:semiHidden/>
    <w:rsid w:val="00E12FD4"/>
    <w:rPr>
      <w:rFonts w:ascii="Times New Roman" w:hAnsi="Times New Roman"/>
    </w:rPr>
  </w:style>
  <w:style w:type="character" w:styleId="CommentReference">
    <w:name w:val="annotation reference"/>
    <w:basedOn w:val="DefaultParagraphFont"/>
    <w:uiPriority w:val="99"/>
    <w:semiHidden/>
    <w:unhideWhenUsed/>
    <w:rsid w:val="005643F9"/>
    <w:rPr>
      <w:sz w:val="16"/>
      <w:szCs w:val="16"/>
    </w:rPr>
  </w:style>
  <w:style w:type="paragraph" w:styleId="CommentText">
    <w:name w:val="annotation text"/>
    <w:basedOn w:val="Normal"/>
    <w:link w:val="CommentTextChar"/>
    <w:uiPriority w:val="99"/>
    <w:semiHidden/>
    <w:unhideWhenUsed/>
    <w:rsid w:val="005643F9"/>
  </w:style>
  <w:style w:type="character" w:customStyle="1" w:styleId="CommentTextChar">
    <w:name w:val="Comment Text Char"/>
    <w:basedOn w:val="DefaultParagraphFont"/>
    <w:link w:val="CommentText"/>
    <w:uiPriority w:val="99"/>
    <w:semiHidden/>
    <w:rsid w:val="005643F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643F9"/>
    <w:rPr>
      <w:b/>
      <w:bCs/>
    </w:rPr>
  </w:style>
  <w:style w:type="character" w:customStyle="1" w:styleId="CommentSubjectChar">
    <w:name w:val="Comment Subject Char"/>
    <w:basedOn w:val="CommentTextChar"/>
    <w:link w:val="CommentSubject"/>
    <w:uiPriority w:val="99"/>
    <w:semiHidden/>
    <w:rsid w:val="005643F9"/>
    <w:rPr>
      <w:rFonts w:ascii="Times New Roman" w:hAnsi="Times New Roman"/>
      <w:b/>
      <w:bCs/>
    </w:rPr>
  </w:style>
  <w:style w:type="paragraph" w:styleId="NormalWeb">
    <w:name w:val="Normal (Web)"/>
    <w:basedOn w:val="Normal"/>
    <w:uiPriority w:val="99"/>
    <w:unhideWhenUsed/>
    <w:rsid w:val="00D779AE"/>
    <w:pPr>
      <w:autoSpaceDE/>
      <w:autoSpaceDN/>
      <w:adjustRightInd/>
      <w:spacing w:before="100" w:beforeAutospacing="1" w:after="100" w:afterAutospacing="1"/>
    </w:pPr>
    <w:rPr>
      <w:rFonts w:eastAsia="Times New Roman"/>
      <w:sz w:val="24"/>
      <w:szCs w:val="24"/>
    </w:rPr>
  </w:style>
  <w:style w:type="paragraph" w:customStyle="1" w:styleId="yiv8154850078msonormal">
    <w:name w:val="yiv8154850078msonormal"/>
    <w:basedOn w:val="Normal"/>
    <w:rsid w:val="00D779AE"/>
    <w:pPr>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7958">
      <w:bodyDiv w:val="1"/>
      <w:marLeft w:val="0"/>
      <w:marRight w:val="0"/>
      <w:marTop w:val="0"/>
      <w:marBottom w:val="0"/>
      <w:divBdr>
        <w:top w:val="none" w:sz="0" w:space="0" w:color="auto"/>
        <w:left w:val="none" w:sz="0" w:space="0" w:color="auto"/>
        <w:bottom w:val="none" w:sz="0" w:space="0" w:color="auto"/>
        <w:right w:val="none" w:sz="0" w:space="0" w:color="auto"/>
      </w:divBdr>
    </w:div>
    <w:div w:id="362219897">
      <w:bodyDiv w:val="1"/>
      <w:marLeft w:val="0"/>
      <w:marRight w:val="0"/>
      <w:marTop w:val="0"/>
      <w:marBottom w:val="0"/>
      <w:divBdr>
        <w:top w:val="none" w:sz="0" w:space="0" w:color="auto"/>
        <w:left w:val="none" w:sz="0" w:space="0" w:color="auto"/>
        <w:bottom w:val="none" w:sz="0" w:space="0" w:color="auto"/>
        <w:right w:val="none" w:sz="0" w:space="0" w:color="auto"/>
      </w:divBdr>
    </w:div>
    <w:div w:id="809709630">
      <w:bodyDiv w:val="1"/>
      <w:marLeft w:val="0"/>
      <w:marRight w:val="0"/>
      <w:marTop w:val="0"/>
      <w:marBottom w:val="0"/>
      <w:divBdr>
        <w:top w:val="none" w:sz="0" w:space="0" w:color="auto"/>
        <w:left w:val="none" w:sz="0" w:space="0" w:color="auto"/>
        <w:bottom w:val="none" w:sz="0" w:space="0" w:color="auto"/>
        <w:right w:val="none" w:sz="0" w:space="0" w:color="auto"/>
      </w:divBdr>
    </w:div>
    <w:div w:id="1377850269">
      <w:bodyDiv w:val="1"/>
      <w:marLeft w:val="0"/>
      <w:marRight w:val="0"/>
      <w:marTop w:val="0"/>
      <w:marBottom w:val="0"/>
      <w:divBdr>
        <w:top w:val="none" w:sz="0" w:space="0" w:color="auto"/>
        <w:left w:val="none" w:sz="0" w:space="0" w:color="auto"/>
        <w:bottom w:val="none" w:sz="0" w:space="0" w:color="auto"/>
        <w:right w:val="none" w:sz="0" w:space="0" w:color="auto"/>
      </w:divBdr>
    </w:div>
    <w:div w:id="1809586338">
      <w:bodyDiv w:val="1"/>
      <w:marLeft w:val="0"/>
      <w:marRight w:val="0"/>
      <w:marTop w:val="0"/>
      <w:marBottom w:val="0"/>
      <w:divBdr>
        <w:top w:val="none" w:sz="0" w:space="0" w:color="auto"/>
        <w:left w:val="none" w:sz="0" w:space="0" w:color="auto"/>
        <w:bottom w:val="none" w:sz="0" w:space="0" w:color="auto"/>
        <w:right w:val="none" w:sz="0" w:space="0" w:color="auto"/>
      </w:divBdr>
    </w:div>
    <w:div w:id="2147358268">
      <w:bodyDiv w:val="1"/>
      <w:marLeft w:val="0"/>
      <w:marRight w:val="0"/>
      <w:marTop w:val="0"/>
      <w:marBottom w:val="0"/>
      <w:divBdr>
        <w:top w:val="none" w:sz="0" w:space="0" w:color="auto"/>
        <w:left w:val="none" w:sz="0" w:space="0" w:color="auto"/>
        <w:bottom w:val="none" w:sz="0" w:space="0" w:color="auto"/>
        <w:right w:val="none" w:sz="0" w:space="0" w:color="auto"/>
      </w:divBdr>
      <w:divsChild>
        <w:div w:id="505049450">
          <w:marLeft w:val="0"/>
          <w:marRight w:val="0"/>
          <w:marTop w:val="0"/>
          <w:marBottom w:val="0"/>
          <w:divBdr>
            <w:top w:val="none" w:sz="0" w:space="0" w:color="auto"/>
            <w:left w:val="none" w:sz="0" w:space="0" w:color="auto"/>
            <w:bottom w:val="none" w:sz="0" w:space="0" w:color="auto"/>
            <w:right w:val="none" w:sz="0" w:space="0" w:color="auto"/>
          </w:divBdr>
        </w:div>
        <w:div w:id="296109461">
          <w:marLeft w:val="0"/>
          <w:marRight w:val="0"/>
          <w:marTop w:val="0"/>
          <w:marBottom w:val="0"/>
          <w:divBdr>
            <w:top w:val="none" w:sz="0" w:space="0" w:color="auto"/>
            <w:left w:val="none" w:sz="0" w:space="0" w:color="auto"/>
            <w:bottom w:val="none" w:sz="0" w:space="0" w:color="auto"/>
            <w:right w:val="none" w:sz="0" w:space="0" w:color="auto"/>
          </w:divBdr>
        </w:div>
        <w:div w:id="239021751">
          <w:marLeft w:val="0"/>
          <w:marRight w:val="0"/>
          <w:marTop w:val="0"/>
          <w:marBottom w:val="0"/>
          <w:divBdr>
            <w:top w:val="none" w:sz="0" w:space="0" w:color="auto"/>
            <w:left w:val="none" w:sz="0" w:space="0" w:color="auto"/>
            <w:bottom w:val="none" w:sz="0" w:space="0" w:color="auto"/>
            <w:right w:val="none" w:sz="0" w:space="0" w:color="auto"/>
          </w:divBdr>
        </w:div>
        <w:div w:id="777406975">
          <w:marLeft w:val="0"/>
          <w:marRight w:val="0"/>
          <w:marTop w:val="0"/>
          <w:marBottom w:val="0"/>
          <w:divBdr>
            <w:top w:val="none" w:sz="0" w:space="0" w:color="auto"/>
            <w:left w:val="none" w:sz="0" w:space="0" w:color="auto"/>
            <w:bottom w:val="none" w:sz="0" w:space="0" w:color="auto"/>
            <w:right w:val="none" w:sz="0" w:space="0" w:color="auto"/>
          </w:divBdr>
        </w:div>
        <w:div w:id="1700930755">
          <w:marLeft w:val="0"/>
          <w:marRight w:val="0"/>
          <w:marTop w:val="0"/>
          <w:marBottom w:val="0"/>
          <w:divBdr>
            <w:top w:val="none" w:sz="0" w:space="0" w:color="auto"/>
            <w:left w:val="none" w:sz="0" w:space="0" w:color="auto"/>
            <w:bottom w:val="none" w:sz="0" w:space="0" w:color="auto"/>
            <w:right w:val="none" w:sz="0" w:space="0" w:color="auto"/>
          </w:divBdr>
        </w:div>
        <w:div w:id="1706901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8AED1-B9FD-4270-A37B-670EC889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San Diego</Company>
  <LinksUpToDate>false</LinksUpToDate>
  <CharactersWithSpaces>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Weichel</dc:creator>
  <cp:lastModifiedBy>Microsoft account</cp:lastModifiedBy>
  <cp:revision>6</cp:revision>
  <cp:lastPrinted>2017-12-01T16:53:00Z</cp:lastPrinted>
  <dcterms:created xsi:type="dcterms:W3CDTF">2021-03-26T17:20:00Z</dcterms:created>
  <dcterms:modified xsi:type="dcterms:W3CDTF">2021-03-29T20:30:00Z</dcterms:modified>
</cp:coreProperties>
</file>